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6D5BDA" w:rsidRDefault="007B094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Tokaj Város</w:t>
      </w:r>
      <w:r w:rsidR="002C686A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Önkormányzat</w:t>
      </w:r>
      <w:r w:rsidR="006A5949" w:rsidRPr="006D5BDA">
        <w:rPr>
          <w:rFonts w:ascii="Times New Roman" w:hAnsi="Times New Roman" w:cs="Times New Roman"/>
          <w:b/>
          <w:sz w:val="24"/>
          <w:szCs w:val="24"/>
          <w:lang w:val="hu-HU"/>
        </w:rPr>
        <w:t xml:space="preserve"> Képviselő-testületének</w:t>
      </w:r>
    </w:p>
    <w:p w:rsidR="00CE576C" w:rsidRPr="00DD60E8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DD60E8">
        <w:rPr>
          <w:rFonts w:ascii="Times New Roman" w:hAnsi="Times New Roman" w:cs="Times New Roman"/>
          <w:b/>
          <w:sz w:val="24"/>
          <w:szCs w:val="24"/>
          <w:lang w:val="hu-HU"/>
        </w:rPr>
        <w:t>………./2017. (</w:t>
      </w:r>
      <w:r w:rsidR="003C61D1" w:rsidRPr="00DD60E8">
        <w:rPr>
          <w:rFonts w:ascii="Times New Roman" w:hAnsi="Times New Roman" w:cs="Times New Roman"/>
          <w:b/>
          <w:sz w:val="24"/>
          <w:szCs w:val="24"/>
          <w:lang w:val="hu-HU"/>
        </w:rPr>
        <w:t>XII.</w:t>
      </w:r>
      <w:proofErr w:type="gramStart"/>
      <w:r w:rsidRPr="00DD60E8">
        <w:rPr>
          <w:rFonts w:ascii="Times New Roman" w:hAnsi="Times New Roman" w:cs="Times New Roman"/>
          <w:b/>
          <w:sz w:val="24"/>
          <w:szCs w:val="24"/>
          <w:lang w:val="hu-HU"/>
        </w:rPr>
        <w:t>……..</w:t>
      </w:r>
      <w:proofErr w:type="gramEnd"/>
      <w:r w:rsidRPr="00DD60E8">
        <w:rPr>
          <w:rFonts w:ascii="Times New Roman" w:hAnsi="Times New Roman" w:cs="Times New Roman"/>
          <w:b/>
          <w:sz w:val="24"/>
          <w:szCs w:val="24"/>
          <w:lang w:val="hu-HU"/>
        </w:rPr>
        <w:t xml:space="preserve">) </w:t>
      </w:r>
      <w:r w:rsidR="003C61D1" w:rsidRPr="00DD60E8">
        <w:rPr>
          <w:rFonts w:ascii="Times New Roman" w:hAnsi="Times New Roman" w:cs="Times New Roman"/>
          <w:b/>
          <w:sz w:val="24"/>
          <w:szCs w:val="24"/>
          <w:lang w:val="hu-HU"/>
        </w:rPr>
        <w:t xml:space="preserve">önkormányzati </w:t>
      </w:r>
      <w:r w:rsidRPr="00DD60E8">
        <w:rPr>
          <w:rFonts w:ascii="Times New Roman" w:hAnsi="Times New Roman" w:cs="Times New Roman"/>
          <w:b/>
          <w:sz w:val="24"/>
          <w:szCs w:val="24"/>
          <w:lang w:val="hu-HU"/>
        </w:rPr>
        <w:t xml:space="preserve">rendelete </w:t>
      </w:r>
    </w:p>
    <w:p w:rsidR="00A81D36" w:rsidRPr="006D5BDA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proofErr w:type="gramStart"/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proofErr w:type="gramEnd"/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 xml:space="preserve"> településkép védelméről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121FCC" w:rsidRDefault="00C5589E" w:rsidP="002F43B4">
      <w:pPr>
        <w:pStyle w:val="Szvegtrzs"/>
        <w:spacing w:line="276" w:lineRule="auto"/>
        <w:ind w:right="-48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21FCC">
        <w:rPr>
          <w:rFonts w:ascii="Times New Roman" w:hAnsi="Times New Roman" w:cs="Times New Roman"/>
          <w:sz w:val="24"/>
          <w:szCs w:val="24"/>
          <w:lang w:val="hu-HU"/>
        </w:rPr>
        <w:t>Tokaj Város Önkormányzatának Képviselő-testülete a településkép védelméről szóló 2016. évi LXXIV. törvény (</w:t>
      </w:r>
      <w:proofErr w:type="spellStart"/>
      <w:r w:rsidRPr="00121FCC">
        <w:rPr>
          <w:rFonts w:ascii="Times New Roman" w:hAnsi="Times New Roman" w:cs="Times New Roman"/>
          <w:sz w:val="24"/>
          <w:szCs w:val="24"/>
          <w:lang w:val="hu-HU"/>
        </w:rPr>
        <w:t>Tktv</w:t>
      </w:r>
      <w:proofErr w:type="spellEnd"/>
      <w:r w:rsidRPr="00121FCC">
        <w:rPr>
          <w:rFonts w:ascii="Times New Roman" w:hAnsi="Times New Roman" w:cs="Times New Roman"/>
          <w:sz w:val="24"/>
          <w:szCs w:val="24"/>
          <w:lang w:val="hu-HU"/>
        </w:rPr>
        <w:t>.) 12. § (2) bekezdésében kapott felhatalmazás alapján, a településfejlesztési koncepcióról, az integrált településfejlesztési stratégiáról és a településrendezési eszközökről, valamint egyes településrendezési sajátos jogintézményekről szóló 314/2012. (XI. 8.) Korm. rendelet (</w:t>
      </w:r>
      <w:proofErr w:type="spellStart"/>
      <w:r w:rsidRPr="00121FCC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2F43B4" w:rsidRPr="00121FCC">
        <w:rPr>
          <w:rFonts w:ascii="Times New Roman" w:hAnsi="Times New Roman" w:cs="Times New Roman"/>
          <w:sz w:val="24"/>
          <w:szCs w:val="24"/>
          <w:lang w:val="hu-HU"/>
        </w:rPr>
        <w:t>r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>r</w:t>
      </w:r>
      <w:proofErr w:type="spellEnd"/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.) szerint, a Magyarország helyi önkormányzatairól szóló 2011. évi CLXXXIX. törvény 13. § (1) bekezdés 1. pontjában, az épített környezet alakításáról és védelméről szóló 1997. évi LXXVIII. törvény </w:t>
      </w:r>
      <w:r w:rsidR="00CF0D67" w:rsidRPr="00121FCC">
        <w:rPr>
          <w:rFonts w:ascii="Times New Roman" w:hAnsi="Times New Roman" w:cs="Times New Roman"/>
          <w:sz w:val="24"/>
          <w:szCs w:val="24"/>
          <w:lang w:val="hu-HU"/>
        </w:rPr>
        <w:t>(</w:t>
      </w:r>
      <w:proofErr w:type="spellStart"/>
      <w:r w:rsidR="00CF0D67" w:rsidRPr="00121FCC">
        <w:rPr>
          <w:rFonts w:ascii="Times New Roman" w:hAnsi="Times New Roman" w:cs="Times New Roman"/>
          <w:sz w:val="24"/>
          <w:szCs w:val="24"/>
          <w:lang w:val="hu-HU"/>
        </w:rPr>
        <w:t>Étv</w:t>
      </w:r>
      <w:proofErr w:type="spellEnd"/>
      <w:r w:rsidR="00CF0D67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.)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>57. § (2)-(3) bekezdésében, valamint az Alaptörvény 32. cikk (1) bekezdés a) pontjában meghatározott feladatkörében eljárva,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proofErr w:type="spellStart"/>
      <w:r w:rsidRPr="00121FCC">
        <w:rPr>
          <w:rFonts w:ascii="Times New Roman" w:hAnsi="Times New Roman" w:cs="Times New Roman"/>
          <w:sz w:val="24"/>
          <w:szCs w:val="24"/>
          <w:lang w:val="hu-HU"/>
        </w:rPr>
        <w:t>Tr</w:t>
      </w:r>
      <w:proofErr w:type="spellEnd"/>
      <w:r w:rsidRPr="00121FCC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 43/A. </w:t>
      </w:r>
      <w:r w:rsidR="006A5949" w:rsidRPr="00121FCC">
        <w:rPr>
          <w:rFonts w:ascii="Times New Roman" w:hAnsi="Times New Roman" w:cs="Times New Roman"/>
          <w:spacing w:val="46"/>
          <w:sz w:val="24"/>
          <w:szCs w:val="24"/>
          <w:lang w:val="hu-HU"/>
        </w:rPr>
        <w:t xml:space="preserve"> 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(1) 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>– (10) bekezdéseiben biztosított véleményezési jogkörében eljáró szervek</w:t>
      </w:r>
      <w:r w:rsidR="00CE576C" w:rsidRPr="00121FCC">
        <w:rPr>
          <w:rFonts w:ascii="Times New Roman" w:hAnsi="Times New Roman" w:cs="Times New Roman"/>
          <w:sz w:val="24"/>
          <w:szCs w:val="24"/>
          <w:lang w:val="hu-HU"/>
        </w:rPr>
        <w:t>, valamint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C61D1" w:rsidRPr="00121FC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Tokaj Város Képviselő-testületének Szervezeti és Működési Szabályzatáról szóló 5/2015. (II.13.) önkormányzati rendeletben biztosított – véleményezési jogkörében eljáró Pénzügyi és Településfejlesztési Bizottság, az Ügyrendi és Jogi Bizottság, a Humánpolitikai és Idegenforgalmi Bizottság 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>véleményének kikérésével a következőket rendeli</w:t>
      </w:r>
      <w:r w:rsidR="006A5949" w:rsidRPr="00121FCC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="006A5949" w:rsidRPr="00121FCC">
        <w:rPr>
          <w:rFonts w:ascii="Times New Roman" w:hAnsi="Times New Roman" w:cs="Times New Roman"/>
          <w:sz w:val="24"/>
          <w:szCs w:val="24"/>
          <w:lang w:val="hu-HU"/>
        </w:rPr>
        <w:t>el: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3C61D1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6D5BDA" w:rsidRDefault="006A5949" w:rsidP="00894FD7">
      <w:pPr>
        <w:pStyle w:val="Cmsor1"/>
        <w:spacing w:line="276" w:lineRule="auto"/>
        <w:ind w:left="0"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BEVEZETŐ</w:t>
      </w:r>
      <w:r w:rsidRPr="00894FD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RENDELKEZÉSEK</w:t>
      </w:r>
    </w:p>
    <w:p w:rsidR="00A81D36" w:rsidRPr="006D5BDA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A rendelet célja, hatálya és értelmező rendelkezések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169A1" w:rsidRPr="000160B2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§</w:t>
      </w:r>
      <w:r w:rsidR="006169A1" w:rsidRPr="000160B2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E rendelet célja Tokaj Város épített környezetének, sajátos településképének védelme és alakítása</w:t>
      </w:r>
    </w:p>
    <w:p w:rsidR="00A81D36" w:rsidRPr="006D5BDA" w:rsidRDefault="00976220" w:rsidP="008662FC">
      <w:pPr>
        <w:pStyle w:val="Listaszerbekezds"/>
        <w:numPr>
          <w:ilvl w:val="1"/>
          <w:numId w:val="18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helyi építészeti örökség egyedi védelem</w:t>
      </w:r>
      <w:r w:rsidR="006A5949" w:rsidRPr="006D5BDA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meghatározásával,</w:t>
      </w:r>
    </w:p>
    <w:p w:rsidR="00A81D36" w:rsidRPr="006D5BDA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településképi szempontból meghatározó területek</w:t>
      </w:r>
      <w:r w:rsidR="006A5949" w:rsidRPr="006D5BDA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megállapításával,</w:t>
      </w:r>
    </w:p>
    <w:p w:rsidR="00A81D36" w:rsidRPr="006D5BDA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településképi követelmények</w:t>
      </w:r>
      <w:r w:rsidR="006A5949" w:rsidRPr="006D5BDA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meghatározásával,</w:t>
      </w:r>
    </w:p>
    <w:p w:rsidR="00A81D36" w:rsidRPr="006D5BDA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településkép-érvényesítési eszközök</w:t>
      </w:r>
      <w:r w:rsidR="006A5949" w:rsidRPr="006D5BDA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szabályozásával,</w:t>
      </w:r>
    </w:p>
    <w:p w:rsidR="00A81D36" w:rsidRPr="006D5BDA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településképi önkormányzati támogatási és ösztönző rendszer</w:t>
      </w:r>
      <w:r w:rsidR="006A5949" w:rsidRPr="006D5BDA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alkalmazásával.</w:t>
      </w:r>
    </w:p>
    <w:p w:rsidR="00A81D36" w:rsidRPr="00472869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color w:val="FF0000"/>
          <w:sz w:val="24"/>
          <w:szCs w:val="24"/>
          <w:lang w:val="hu-HU"/>
        </w:rPr>
      </w:pPr>
    </w:p>
    <w:p w:rsidR="006169A1" w:rsidRPr="006169A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472869"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  <w:t>§</w:t>
      </w:r>
      <w:r w:rsidR="006169A1">
        <w:rPr>
          <w:rFonts w:ascii="Times New Roman" w:hAnsi="Times New Roman" w:cs="Times New Roman"/>
          <w:b/>
          <w:color w:val="000000" w:themeColor="text1"/>
          <w:sz w:val="24"/>
          <w:szCs w:val="24"/>
          <w:lang w:val="hu-HU"/>
        </w:rPr>
        <w:t xml:space="preserve"> </w:t>
      </w:r>
      <w:r w:rsidR="006169A1" w:rsidRPr="006169A1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helyi védelem célja:</w:t>
      </w:r>
    </w:p>
    <w:p w:rsidR="006A5949" w:rsidRPr="006D5BDA" w:rsidRDefault="006A5949" w:rsidP="008662FC">
      <w:pPr>
        <w:pStyle w:val="Listaszerbekezds"/>
        <w:numPr>
          <w:ilvl w:val="0"/>
          <w:numId w:val="32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védett helyi építészeti örökség kiemelkedő értékű elemeinek védelme, az értékek jellegzetes karakterének megóvása a jelen és a jövő nemzedékek</w:t>
      </w:r>
      <w:r w:rsidRPr="00C35B0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számára.</w:t>
      </w:r>
    </w:p>
    <w:p w:rsidR="006A5949" w:rsidRPr="006D5BDA" w:rsidRDefault="006A5949" w:rsidP="008662FC">
      <w:pPr>
        <w:pStyle w:val="Listaszerbekezds"/>
        <w:numPr>
          <w:ilvl w:val="0"/>
          <w:numId w:val="32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védett helyi építészeti örökség fenntartása, használata és</w:t>
      </w:r>
      <w:r w:rsidRPr="00C35B0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bemutatása.</w:t>
      </w:r>
    </w:p>
    <w:p w:rsidR="006A5949" w:rsidRPr="006D5BDA" w:rsidRDefault="006A5949" w:rsidP="008662FC">
      <w:pPr>
        <w:pStyle w:val="Listaszerbekezds"/>
        <w:numPr>
          <w:ilvl w:val="0"/>
          <w:numId w:val="32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védett helyi építészeti örökség veszélyeztetésének, megrongálásának, vagy megsemmisítésének</w:t>
      </w:r>
      <w:r w:rsidRPr="00C35B0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megakadályozása.</w:t>
      </w:r>
    </w:p>
    <w:p w:rsidR="006A5949" w:rsidRPr="006D5BDA" w:rsidRDefault="006A5949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6169A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C35B0E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6169A1">
        <w:rPr>
          <w:rFonts w:ascii="Times New Roman" w:hAnsi="Times New Roman" w:cs="Times New Roman"/>
          <w:sz w:val="24"/>
          <w:szCs w:val="24"/>
          <w:lang w:val="hu-HU"/>
        </w:rPr>
        <w:t xml:space="preserve"> A településképi szempontból meghatározó területek megállapításának célja:</w:t>
      </w:r>
    </w:p>
    <w:p w:rsidR="00A81D36" w:rsidRPr="006D5BDA" w:rsidRDefault="006A5949" w:rsidP="008662FC">
      <w:pPr>
        <w:pStyle w:val="Listaszerbekezds"/>
        <w:numPr>
          <w:ilvl w:val="1"/>
          <w:numId w:val="20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Azon terület-egységek lehatárolása, ahol a településre jellemző, karakteres, hagyományt őrző beépítési módjának, épületek, építmények történetiségét tartalmazó fejlődésének megőrzése a</w:t>
      </w:r>
      <w:r w:rsidRPr="006D5BDA">
        <w:rPr>
          <w:rFonts w:ascii="Times New Roman" w:hAnsi="Times New Roman" w:cs="Times New Roman"/>
          <w:spacing w:val="-7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cél.</w:t>
      </w:r>
    </w:p>
    <w:p w:rsidR="00A81D36" w:rsidRPr="006D5BDA" w:rsidRDefault="006A5949" w:rsidP="008662FC">
      <w:pPr>
        <w:pStyle w:val="Listaszerbekezds"/>
        <w:numPr>
          <w:ilvl w:val="1"/>
          <w:numId w:val="20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kialakult beépítettség, szintszám, anyaghasználat, színhasználat, melléképületek,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lastRenderedPageBreak/>
        <w:t>építmények megjelenésének, használatának szabályozása a korszerű építési technológiák</w:t>
      </w:r>
      <w:r w:rsidRPr="006D5BDA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mellett.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6169A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86641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6169A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169A1">
        <w:rPr>
          <w:rFonts w:ascii="Times New Roman" w:hAnsi="Times New Roman" w:cs="Times New Roman"/>
          <w:sz w:val="24"/>
          <w:szCs w:val="24"/>
          <w:lang w:val="hu-HU"/>
        </w:rPr>
        <w:t xml:space="preserve">(1) </w:t>
      </w:r>
      <w:r w:rsidR="006169A1" w:rsidRPr="006169A1">
        <w:rPr>
          <w:rFonts w:ascii="Times New Roman" w:hAnsi="Times New Roman" w:cs="Times New Roman"/>
          <w:sz w:val="24"/>
          <w:szCs w:val="24"/>
          <w:lang w:val="hu-HU"/>
        </w:rPr>
        <w:t>E rendelet területi hatálya Tokaj Város (a továbbiakban: Tokaj Város) közigazgatási területére terjed ki.</w:t>
      </w:r>
    </w:p>
    <w:p w:rsidR="006A5949" w:rsidRPr="006169A1" w:rsidRDefault="006A5949" w:rsidP="008662FC">
      <w:pPr>
        <w:pStyle w:val="Listaszerbekezds"/>
        <w:numPr>
          <w:ilvl w:val="0"/>
          <w:numId w:val="20"/>
        </w:num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169A1">
        <w:rPr>
          <w:rFonts w:ascii="Times New Roman" w:hAnsi="Times New Roman" w:cs="Times New Roman"/>
          <w:sz w:val="24"/>
          <w:szCs w:val="24"/>
          <w:lang w:val="hu-HU"/>
        </w:rPr>
        <w:t xml:space="preserve">A rendelet hatálya kiterjed minden természetes személyre, jogi személyre és jogi személyiséggel nem rendelkező szervezetre, </w:t>
      </w:r>
      <w:proofErr w:type="gramStart"/>
      <w:r w:rsidRPr="006169A1">
        <w:rPr>
          <w:rFonts w:ascii="Times New Roman" w:hAnsi="Times New Roman" w:cs="Times New Roman"/>
          <w:sz w:val="24"/>
          <w:szCs w:val="24"/>
          <w:lang w:val="hu-HU"/>
        </w:rPr>
        <w:t>aki</w:t>
      </w:r>
      <w:proofErr w:type="gramEnd"/>
      <w:r w:rsidRPr="006169A1">
        <w:rPr>
          <w:rFonts w:ascii="Times New Roman" w:hAnsi="Times New Roman" w:cs="Times New Roman"/>
          <w:sz w:val="24"/>
          <w:szCs w:val="24"/>
          <w:lang w:val="hu-HU"/>
        </w:rPr>
        <w:t xml:space="preserve"> vagy amely a Város közigazgatási területén </w:t>
      </w:r>
    </w:p>
    <w:p w:rsidR="006A5949" w:rsidRPr="006D5BDA" w:rsidRDefault="006A594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jogszabályban meghatározott építési tevékenységet végez, vagy azzal összefüggő építészeti-műszaki tervdokumentációt készít,</w:t>
      </w:r>
    </w:p>
    <w:p w:rsidR="006A5949" w:rsidRPr="006D5BDA" w:rsidRDefault="006A594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reklámfeliratot, illetve hirdető-berendezést helyez el vagy tart fenn, valamint ilyen céllal felületet alakít ki,</w:t>
      </w:r>
    </w:p>
    <w:p w:rsidR="006A5949" w:rsidRPr="00121FCC" w:rsidRDefault="006A594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21FCC">
        <w:rPr>
          <w:rFonts w:ascii="Times New Roman" w:hAnsi="Times New Roman" w:cs="Times New Roman"/>
          <w:sz w:val="24"/>
          <w:szCs w:val="24"/>
          <w:lang w:val="hu-HU"/>
        </w:rPr>
        <w:t>meglévő építmény rendeltetését – részben vagy egészben – megváltoztatja.</w:t>
      </w:r>
    </w:p>
    <w:p w:rsidR="006A5949" w:rsidRPr="00121FCC" w:rsidRDefault="0047286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21FCC">
        <w:rPr>
          <w:rFonts w:ascii="Times New Roman" w:hAnsi="Times New Roman" w:cs="Times New Roman"/>
          <w:sz w:val="24"/>
          <w:szCs w:val="24"/>
          <w:lang w:val="hu-HU"/>
        </w:rPr>
        <w:t>A településképi szempontból meghatározó – és területi értékvédelemmel védett területen vagy az egyedi értékvédelemmel védett építményen a rendeletben meghatározott változtatást végez.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6169A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C35B0E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6169A1">
        <w:rPr>
          <w:rFonts w:ascii="Times New Roman" w:hAnsi="Times New Roman" w:cs="Times New Roman"/>
          <w:sz w:val="24"/>
          <w:szCs w:val="24"/>
          <w:lang w:val="hu-HU"/>
        </w:rPr>
        <w:t xml:space="preserve"> A rendelet alkalmazásában használt fogalmak jegyzéke és magyarázata:</w:t>
      </w:r>
    </w:p>
    <w:p w:rsidR="00A81D36" w:rsidRPr="00C35B0E" w:rsidRDefault="00A81D36" w:rsidP="006169A1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Helyi védett egyedi érték: az önkormányzat által helyi védetté nyilvánított helyi jelentőséggel bíró épület, építmény, amely a hagyományos településkép és jellemző karakter megőrzése céljából, továbbá építészeti, településtörténeti, helytörténeti, művészet</w:t>
      </w:r>
      <w:r w:rsidR="006337BB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i,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valam</w:t>
      </w:r>
      <w:r w:rsidR="006337BB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int műszaki-ipari szempontból,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vagy </w:t>
      </w:r>
      <w:proofErr w:type="gramStart"/>
      <w:r w:rsidRPr="006D5BDA">
        <w:rPr>
          <w:rFonts w:ascii="Times New Roman" w:hAnsi="Times New Roman" w:cs="Times New Roman"/>
          <w:sz w:val="24"/>
          <w:szCs w:val="24"/>
          <w:lang w:val="hu-HU"/>
        </w:rPr>
        <w:t>a  használati</w:t>
      </w:r>
      <w:proofErr w:type="gramEnd"/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 mód  szempontjából</w:t>
      </w:r>
      <w:r w:rsidR="00B954E6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jelentős alkotás. A védett épület, építmény fogalmába beletartozik annak minden alkotórésze, ideértve a kiegészítő, díszítő elemeket is.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Védett műtárgy: az önkormányzat által helyi védetté nyilvánított műszaki alkotás, műtárgy, pl. az emlékmű, szobor, síremlék, utcabútorzat, díszkút, kerítés, híd, torony.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Műtárgy: </w:t>
      </w:r>
      <w:proofErr w:type="spellStart"/>
      <w:r w:rsidR="00CF0D67" w:rsidRPr="006D5BDA">
        <w:rPr>
          <w:rFonts w:ascii="Times New Roman" w:hAnsi="Times New Roman" w:cs="Times New Roman"/>
          <w:sz w:val="24"/>
          <w:szCs w:val="24"/>
          <w:lang w:val="hu-HU"/>
        </w:rPr>
        <w:t>Étv</w:t>
      </w:r>
      <w:proofErr w:type="spellEnd"/>
      <w:r w:rsidR="00CF0D67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2. § 15. pontja szerint.</w:t>
      </w:r>
    </w:p>
    <w:p w:rsidR="00A81D36" w:rsidRPr="006D5BDA" w:rsidRDefault="00B875A8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Utcabútor: a buszmegálló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, a </w:t>
      </w:r>
      <w:r>
        <w:rPr>
          <w:rFonts w:ascii="Times New Roman" w:hAnsi="Times New Roman" w:cs="Times New Roman"/>
          <w:sz w:val="24"/>
          <w:szCs w:val="24"/>
          <w:lang w:val="hu-HU"/>
        </w:rPr>
        <w:t>pavilon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, a hirdetőoszlop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vagy tábla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, az információs</w:t>
      </w:r>
      <w:r w:rsidR="006A5949" w:rsidRPr="006D5BDA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tábla, szemetes, padok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Jelző: az út/utca-mutató szerkezet, útirány-jelző tábla (pl. temetőhöz,</w:t>
      </w:r>
      <w:r w:rsidRPr="006D5BDA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telephelyhez).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Településképi szempontból meghatározó terület: az önkormányzat által meghatározott terület, mely magába foglalja a település jellegzetes és hagyományt őrző beépítettségét, épületek, építmények együttes megjelenését, természeti</w:t>
      </w:r>
      <w:r w:rsidRPr="006D5BDA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környezetét.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Értékvizsgálat: a helyi védelem alá helyezést megalapozó, szakember által készített történeti, esztétikai, műszaki vizsgálati</w:t>
      </w:r>
      <w:r w:rsidRPr="006D5BDA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munkarész.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Főépítész: az önkormányzat által megbízott/ alkalmazott önkormányzati (települési) építészmérnök</w:t>
      </w:r>
      <w:r w:rsidRPr="006D5BD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szakember.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Reklám: a </w:t>
      </w:r>
      <w:proofErr w:type="spellStart"/>
      <w:r w:rsidRPr="006D5BDA">
        <w:rPr>
          <w:rFonts w:ascii="Times New Roman" w:hAnsi="Times New Roman" w:cs="Times New Roman"/>
          <w:sz w:val="24"/>
          <w:szCs w:val="24"/>
          <w:lang w:val="hu-HU"/>
        </w:rPr>
        <w:t>Tktv</w:t>
      </w:r>
      <w:proofErr w:type="spellEnd"/>
      <w:r w:rsidRPr="006D5BDA">
        <w:rPr>
          <w:rFonts w:ascii="Times New Roman" w:hAnsi="Times New Roman" w:cs="Times New Roman"/>
          <w:sz w:val="24"/>
          <w:szCs w:val="24"/>
          <w:lang w:val="hu-HU"/>
        </w:rPr>
        <w:t>. 11/F. §</w:t>
      </w:r>
      <w:r w:rsidRPr="006D5BDA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szerint.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Reklámhordozó: a </w:t>
      </w:r>
      <w:proofErr w:type="spellStart"/>
      <w:r w:rsidRPr="006D5BDA">
        <w:rPr>
          <w:rFonts w:ascii="Times New Roman" w:hAnsi="Times New Roman" w:cs="Times New Roman"/>
          <w:sz w:val="24"/>
          <w:szCs w:val="24"/>
          <w:lang w:val="hu-HU"/>
        </w:rPr>
        <w:t>Tktv</w:t>
      </w:r>
      <w:proofErr w:type="spellEnd"/>
      <w:r w:rsidRPr="006D5BDA">
        <w:rPr>
          <w:rFonts w:ascii="Times New Roman" w:hAnsi="Times New Roman" w:cs="Times New Roman"/>
          <w:sz w:val="24"/>
          <w:szCs w:val="24"/>
          <w:lang w:val="hu-HU"/>
        </w:rPr>
        <w:t>. 11/F. §</w:t>
      </w:r>
      <w:r w:rsidRPr="006D5BDA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szerint.</w:t>
      </w:r>
    </w:p>
    <w:p w:rsidR="00A81D36" w:rsidRPr="006D5BDA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Sajátos építmény: </w:t>
      </w:r>
      <w:proofErr w:type="spellStart"/>
      <w:r w:rsidR="00CF0D67" w:rsidRPr="006D5BDA">
        <w:rPr>
          <w:rFonts w:ascii="Times New Roman" w:hAnsi="Times New Roman" w:cs="Times New Roman"/>
          <w:sz w:val="24"/>
          <w:szCs w:val="24"/>
          <w:lang w:val="hu-HU"/>
        </w:rPr>
        <w:t>Étv</w:t>
      </w:r>
      <w:proofErr w:type="spellEnd"/>
      <w:r w:rsidR="00CF0D67" w:rsidRPr="006D5BDA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 2. § 18. pontja</w:t>
      </w:r>
      <w:r w:rsidRPr="006D5BDA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szerint.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6D5BDA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A HELYI VÉDELEM</w:t>
      </w:r>
    </w:p>
    <w:p w:rsidR="00A81D36" w:rsidRPr="006D5BDA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A helyi védelem feladata, </w:t>
      </w:r>
      <w:r w:rsidR="006F27C2">
        <w:rPr>
          <w:rFonts w:ascii="Times New Roman" w:hAnsi="Times New Roman" w:cs="Times New Roman"/>
          <w:b/>
          <w:sz w:val="24"/>
          <w:szCs w:val="24"/>
          <w:lang w:val="hu-HU"/>
        </w:rPr>
        <w:t xml:space="preserve">meghatározása, </w:t>
      </w: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általános szabályai, önkormányzati</w:t>
      </w:r>
      <w:r w:rsidRPr="007A3D9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7A3D99" w:rsidRPr="007A3D99">
        <w:rPr>
          <w:rFonts w:ascii="Times New Roman" w:hAnsi="Times New Roman" w:cs="Times New Roman"/>
          <w:b/>
          <w:sz w:val="24"/>
          <w:szCs w:val="24"/>
          <w:lang w:val="hu-HU"/>
        </w:rPr>
        <w:t xml:space="preserve">és tulajdonosi </w:t>
      </w: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kötelezettségek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C652C" w:rsidRPr="006C652C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C652C" w:rsidRPr="006C652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C652C">
        <w:rPr>
          <w:rFonts w:ascii="Times New Roman" w:hAnsi="Times New Roman" w:cs="Times New Roman"/>
          <w:sz w:val="24"/>
          <w:szCs w:val="24"/>
          <w:lang w:val="hu-HU"/>
        </w:rPr>
        <w:t xml:space="preserve">(1) </w:t>
      </w:r>
      <w:r w:rsidR="006C652C" w:rsidRPr="006C652C">
        <w:rPr>
          <w:rFonts w:ascii="Times New Roman" w:hAnsi="Times New Roman" w:cs="Times New Roman"/>
          <w:sz w:val="24"/>
          <w:szCs w:val="24"/>
          <w:lang w:val="hu-HU"/>
        </w:rPr>
        <w:t>A helyi védelem feladata: A védelmet igénylő építészeti örökség</w:t>
      </w:r>
    </w:p>
    <w:p w:rsidR="00A81D36" w:rsidRPr="006D5BDA" w:rsidRDefault="006D5BDA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számbavétele,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meghatározása,</w:t>
      </w:r>
      <w:r w:rsidR="006A5949" w:rsidRPr="006D5BDA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dokumentálása;</w:t>
      </w:r>
    </w:p>
    <w:p w:rsidR="00A81D36" w:rsidRPr="006D5BDA" w:rsidRDefault="006A5949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védetté nyilvánítása, nyilvántartása;</w:t>
      </w:r>
    </w:p>
    <w:p w:rsidR="00A81D36" w:rsidRPr="006D5BDA" w:rsidRDefault="006A5949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megőrzése, megőriztetése;</w:t>
      </w:r>
    </w:p>
    <w:p w:rsidR="00A81D36" w:rsidRPr="006D5BDA" w:rsidRDefault="006A5949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D5BDA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nyilvánossággal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történő megismertetése.</w:t>
      </w:r>
    </w:p>
    <w:p w:rsidR="00A81D36" w:rsidRPr="006C652C" w:rsidRDefault="006A5949" w:rsidP="008662FC">
      <w:pPr>
        <w:pStyle w:val="Listaszerbekezds"/>
        <w:numPr>
          <w:ilvl w:val="0"/>
          <w:numId w:val="21"/>
        </w:numPr>
        <w:tabs>
          <w:tab w:val="left" w:pos="467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C652C">
        <w:rPr>
          <w:rFonts w:ascii="Times New Roman" w:hAnsi="Times New Roman" w:cs="Times New Roman"/>
          <w:sz w:val="24"/>
          <w:szCs w:val="24"/>
          <w:lang w:val="hu-HU"/>
        </w:rPr>
        <w:t>A helyi védelem alatt álló építészeti örökség károsodásának</w:t>
      </w:r>
      <w:r w:rsidRPr="006C652C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6C652C">
        <w:rPr>
          <w:rFonts w:ascii="Times New Roman" w:hAnsi="Times New Roman" w:cs="Times New Roman"/>
          <w:sz w:val="24"/>
          <w:szCs w:val="24"/>
          <w:lang w:val="hu-HU"/>
        </w:rPr>
        <w:t>megelőzése:</w:t>
      </w:r>
    </w:p>
    <w:p w:rsidR="00A81D36" w:rsidRPr="006D5BDA" w:rsidRDefault="006A5949" w:rsidP="008662FC">
      <w:pPr>
        <w:pStyle w:val="Listaszerbekezds"/>
        <w:numPr>
          <w:ilvl w:val="0"/>
          <w:numId w:val="25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El kell kerülni minden olyan eseményt, beavatkozást, amely a védett érték pusztulását, megsemmisülését, vagy karakterének megváltoztatását, általános esztétikai értékcsökkenését okozná.</w:t>
      </w:r>
    </w:p>
    <w:p w:rsidR="00A81D36" w:rsidRPr="006D5BDA" w:rsidRDefault="006A5949" w:rsidP="008662FC">
      <w:pPr>
        <w:pStyle w:val="Listaszerbekezds"/>
        <w:numPr>
          <w:ilvl w:val="0"/>
          <w:numId w:val="25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tulajdonos köteles a védett értéket megóvni, karbantartani.</w:t>
      </w:r>
    </w:p>
    <w:p w:rsidR="00A81D36" w:rsidRPr="009E2BBB" w:rsidRDefault="00A81D36" w:rsidP="002F43B4">
      <w:p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C652C" w:rsidRPr="006C652C" w:rsidRDefault="00C35B0E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C652C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C652C" w:rsidRPr="006C652C">
        <w:t xml:space="preserve"> </w:t>
      </w:r>
      <w:r w:rsidR="006C652C">
        <w:t xml:space="preserve">(1) </w:t>
      </w:r>
      <w:r w:rsidR="006C652C" w:rsidRPr="006C652C">
        <w:rPr>
          <w:rFonts w:ascii="Times New Roman" w:hAnsi="Times New Roman" w:cs="Times New Roman"/>
          <w:sz w:val="24"/>
          <w:szCs w:val="24"/>
          <w:lang w:val="hu-HU"/>
        </w:rPr>
        <w:t>A helyi védelem területi vagy egyedi védelem lehet</w:t>
      </w:r>
      <w:r w:rsidR="006C652C" w:rsidRPr="006C652C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</w:p>
    <w:p w:rsidR="009E2BBB" w:rsidRPr="006C652C" w:rsidRDefault="006C652C" w:rsidP="006C652C">
      <w:pPr>
        <w:spacing w:line="276" w:lineRule="auto"/>
        <w:ind w:right="-45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(2)</w:t>
      </w:r>
      <w:r w:rsidR="009E2BBB" w:rsidRPr="006C652C">
        <w:rPr>
          <w:rFonts w:ascii="Times New Roman" w:hAnsi="Times New Roman" w:cs="Times New Roman"/>
          <w:sz w:val="24"/>
          <w:szCs w:val="24"/>
          <w:lang w:val="hu-HU"/>
        </w:rPr>
        <w:t xml:space="preserve">Az önkormányzat helyi </w:t>
      </w:r>
      <w:r w:rsidR="009E2BBB" w:rsidRPr="006C652C">
        <w:rPr>
          <w:rFonts w:ascii="Times New Roman" w:hAnsi="Times New Roman" w:cs="Times New Roman"/>
          <w:b/>
          <w:sz w:val="24"/>
          <w:szCs w:val="24"/>
          <w:lang w:val="hu-HU"/>
        </w:rPr>
        <w:t>területi</w:t>
      </w:r>
      <w:r w:rsidR="009E2BBB" w:rsidRPr="006C652C">
        <w:rPr>
          <w:rFonts w:ascii="Times New Roman" w:hAnsi="Times New Roman" w:cs="Times New Roman"/>
          <w:sz w:val="24"/>
          <w:szCs w:val="24"/>
          <w:lang w:val="hu-HU"/>
        </w:rPr>
        <w:t xml:space="preserve"> védelem alatt tartja számon az </w:t>
      </w:r>
      <w:r w:rsidR="009E2BBB" w:rsidRPr="006C652C">
        <w:rPr>
          <w:rFonts w:ascii="Times New Roman" w:hAnsi="Times New Roman" w:cs="Times New Roman"/>
          <w:color w:val="FF0000"/>
          <w:sz w:val="24"/>
          <w:szCs w:val="24"/>
          <w:lang w:val="hu-HU"/>
        </w:rPr>
        <w:t xml:space="preserve">1. számú mellékletben </w:t>
      </w:r>
      <w:r w:rsidR="009E2BBB" w:rsidRPr="006C652C">
        <w:rPr>
          <w:rFonts w:ascii="Times New Roman" w:hAnsi="Times New Roman" w:cs="Times New Roman"/>
          <w:sz w:val="24"/>
          <w:szCs w:val="24"/>
          <w:lang w:val="hu-HU"/>
        </w:rPr>
        <w:t>meghatározott területeket.</w:t>
      </w:r>
    </w:p>
    <w:p w:rsidR="009E2BBB" w:rsidRPr="009E2BBB" w:rsidRDefault="009E2BBB" w:rsidP="008662FC">
      <w:pPr>
        <w:pStyle w:val="Listaszerbekezds"/>
        <w:numPr>
          <w:ilvl w:val="0"/>
          <w:numId w:val="21"/>
        </w:numPr>
        <w:tabs>
          <w:tab w:val="left" w:pos="474"/>
        </w:tabs>
        <w:spacing w:line="276" w:lineRule="auto"/>
        <w:ind w:left="426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E2BBB">
        <w:rPr>
          <w:rFonts w:ascii="Times New Roman" w:hAnsi="Times New Roman" w:cs="Times New Roman"/>
          <w:sz w:val="24"/>
          <w:szCs w:val="24"/>
          <w:lang w:val="hu-HU"/>
        </w:rPr>
        <w:t xml:space="preserve">A helyi </w:t>
      </w:r>
      <w:r w:rsidRPr="003935AF">
        <w:rPr>
          <w:rFonts w:ascii="Times New Roman" w:hAnsi="Times New Roman" w:cs="Times New Roman"/>
          <w:b/>
          <w:sz w:val="24"/>
          <w:szCs w:val="24"/>
          <w:lang w:val="hu-HU"/>
        </w:rPr>
        <w:t>egyedi</w:t>
      </w:r>
      <w:r w:rsidRPr="009E2BBB">
        <w:rPr>
          <w:rFonts w:ascii="Times New Roman" w:hAnsi="Times New Roman" w:cs="Times New Roman"/>
          <w:sz w:val="24"/>
          <w:szCs w:val="24"/>
          <w:lang w:val="hu-HU"/>
        </w:rPr>
        <w:t xml:space="preserve"> védelem a jellegzetes, értékes, illetve hagyományt őrző építészeti arculatot, településkaraktert meghatározó valamely</w:t>
      </w:r>
    </w:p>
    <w:p w:rsidR="009E2BBB" w:rsidRPr="009E2BBB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E2BBB">
        <w:rPr>
          <w:rFonts w:ascii="Times New Roman" w:hAnsi="Times New Roman" w:cs="Times New Roman"/>
          <w:sz w:val="24"/>
          <w:szCs w:val="24"/>
          <w:lang w:val="hu-HU"/>
        </w:rPr>
        <w:t>építményre, építményrészletre vagy az alkalmazott anyaghasználatra, tömegformálásra, homlokzati kialakításra,</w:t>
      </w:r>
    </w:p>
    <w:p w:rsidR="009E2BBB" w:rsidRPr="009E2BBB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E2BBB">
        <w:rPr>
          <w:rFonts w:ascii="Times New Roman" w:hAnsi="Times New Roman" w:cs="Times New Roman"/>
          <w:sz w:val="24"/>
          <w:szCs w:val="24"/>
          <w:lang w:val="hu-HU"/>
        </w:rPr>
        <w:t>táj- és kertépítészeti alkotásra, egyedi tájértékre, növényzetre,</w:t>
      </w:r>
    </w:p>
    <w:p w:rsidR="009E2BBB" w:rsidRPr="009E2BBB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E2BBB">
        <w:rPr>
          <w:rFonts w:ascii="Times New Roman" w:hAnsi="Times New Roman" w:cs="Times New Roman"/>
          <w:sz w:val="24"/>
          <w:szCs w:val="24"/>
          <w:lang w:val="hu-HU"/>
        </w:rPr>
        <w:t>szoborra, képzőművészeti alkotásra, utcabútorra, valamint</w:t>
      </w:r>
    </w:p>
    <w:p w:rsidR="009E2BBB" w:rsidRPr="009E2BBB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E2BBB">
        <w:rPr>
          <w:rFonts w:ascii="Times New Roman" w:hAnsi="Times New Roman" w:cs="Times New Roman"/>
          <w:sz w:val="24"/>
          <w:szCs w:val="24"/>
          <w:lang w:val="hu-HU"/>
        </w:rPr>
        <w:t>az a)</w:t>
      </w:r>
      <w:proofErr w:type="spellStart"/>
      <w:r w:rsidRPr="009E2BBB">
        <w:rPr>
          <w:rFonts w:ascii="Times New Roman" w:hAnsi="Times New Roman" w:cs="Times New Roman"/>
          <w:sz w:val="24"/>
          <w:szCs w:val="24"/>
          <w:lang w:val="hu-HU"/>
        </w:rPr>
        <w:t>-c</w:t>
      </w:r>
      <w:proofErr w:type="spellEnd"/>
      <w:r w:rsidRPr="009E2BBB">
        <w:rPr>
          <w:rFonts w:ascii="Times New Roman" w:hAnsi="Times New Roman" w:cs="Times New Roman"/>
          <w:sz w:val="24"/>
          <w:szCs w:val="24"/>
          <w:lang w:val="hu-HU"/>
        </w:rPr>
        <w:t>) ponthoz kapcsolódóan az érintett földrészlet, telek egészére vagy részére terjedhet ki.</w:t>
      </w:r>
    </w:p>
    <w:p w:rsidR="009E2BBB" w:rsidRPr="009E2BBB" w:rsidRDefault="009E2BBB" w:rsidP="008662FC">
      <w:pPr>
        <w:pStyle w:val="Listaszerbekezds"/>
        <w:numPr>
          <w:ilvl w:val="0"/>
          <w:numId w:val="21"/>
        </w:numPr>
        <w:spacing w:line="276" w:lineRule="auto"/>
        <w:ind w:left="426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E2BBB">
        <w:rPr>
          <w:rFonts w:ascii="Times New Roman" w:hAnsi="Times New Roman" w:cs="Times New Roman"/>
          <w:sz w:val="24"/>
          <w:szCs w:val="24"/>
          <w:lang w:val="hu-HU"/>
        </w:rPr>
        <w:t xml:space="preserve">Az önkormányzat a (3) bekezdésben foglaltak figyelembe vételével helyi egyedi védelem </w:t>
      </w:r>
      <w:r>
        <w:rPr>
          <w:rFonts w:ascii="Times New Roman" w:hAnsi="Times New Roman" w:cs="Times New Roman"/>
          <w:sz w:val="24"/>
          <w:szCs w:val="24"/>
          <w:lang w:val="hu-HU"/>
        </w:rPr>
        <w:t>alatt tartja számon</w:t>
      </w:r>
      <w:r w:rsidRPr="009E2BBB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Pr="002375F8">
        <w:rPr>
          <w:rFonts w:ascii="Times New Roman" w:hAnsi="Times New Roman" w:cs="Times New Roman"/>
          <w:color w:val="FF0000"/>
          <w:sz w:val="24"/>
          <w:szCs w:val="24"/>
          <w:lang w:val="hu-HU"/>
        </w:rPr>
        <w:t>2. számú mellékletben</w:t>
      </w:r>
      <w:r w:rsidRPr="009E2BBB">
        <w:rPr>
          <w:rFonts w:ascii="Times New Roman" w:hAnsi="Times New Roman" w:cs="Times New Roman"/>
          <w:sz w:val="24"/>
          <w:szCs w:val="24"/>
          <w:lang w:val="hu-HU"/>
        </w:rPr>
        <w:t xml:space="preserve"> meghatározott ingatlanokat, értékeket.</w:t>
      </w:r>
    </w:p>
    <w:p w:rsidR="009E2BBB" w:rsidRDefault="009E2BBB" w:rsidP="002F43B4">
      <w:pPr>
        <w:pStyle w:val="Listaszerbekezds"/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7C2BC0" w:rsidRPr="007C2BC0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7C2BC0" w:rsidRPr="007C2BC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C2BC0">
        <w:rPr>
          <w:rFonts w:ascii="Times New Roman" w:hAnsi="Times New Roman" w:cs="Times New Roman"/>
          <w:sz w:val="24"/>
          <w:szCs w:val="24"/>
          <w:lang w:val="hu-HU"/>
        </w:rPr>
        <w:t xml:space="preserve">(1) </w:t>
      </w:r>
      <w:r w:rsidR="007C2BC0" w:rsidRPr="007C2BC0">
        <w:rPr>
          <w:rFonts w:ascii="Times New Roman" w:hAnsi="Times New Roman" w:cs="Times New Roman"/>
          <w:sz w:val="24"/>
          <w:szCs w:val="24"/>
          <w:lang w:val="hu-HU"/>
        </w:rPr>
        <w:t>A helyi védelem alá helyezés és a védelem megszűnésének szabályai:</w:t>
      </w:r>
    </w:p>
    <w:p w:rsidR="003935AF" w:rsidRPr="006D5BDA" w:rsidRDefault="003935AF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Kezdeményezés: </w:t>
      </w:r>
      <w:r w:rsidRPr="002375F8">
        <w:rPr>
          <w:rFonts w:ascii="Times New Roman" w:hAnsi="Times New Roman" w:cs="Times New Roman"/>
          <w:sz w:val="24"/>
          <w:szCs w:val="24"/>
          <w:lang w:val="hu-HU"/>
        </w:rPr>
        <w:t xml:space="preserve">A helyi védelem alá helyezésre vagy annak megszüntetésére bármely természetes vagy jogi személy, továbbá jogi személyiséggel nem rendelkező szervezet – a </w:t>
      </w:r>
      <w:r>
        <w:rPr>
          <w:rFonts w:ascii="Times New Roman" w:hAnsi="Times New Roman" w:cs="Times New Roman"/>
          <w:sz w:val="24"/>
          <w:szCs w:val="24"/>
          <w:lang w:val="hu-HU"/>
        </w:rPr>
        <w:t>P</w:t>
      </w:r>
      <w:r w:rsidRPr="002375F8">
        <w:rPr>
          <w:rFonts w:ascii="Times New Roman" w:hAnsi="Times New Roman" w:cs="Times New Roman"/>
          <w:sz w:val="24"/>
          <w:szCs w:val="24"/>
          <w:lang w:val="hu-HU"/>
        </w:rPr>
        <w:t>olgármesterhez írásban benyújtott – kezdeményezése alapján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, a </w:t>
      </w:r>
      <w:r w:rsidRPr="006F27C2">
        <w:rPr>
          <w:rFonts w:ascii="Times New Roman" w:hAnsi="Times New Roman" w:cs="Times New Roman"/>
          <w:color w:val="FF0000"/>
          <w:sz w:val="24"/>
          <w:szCs w:val="24"/>
          <w:lang w:val="hu-HU"/>
        </w:rPr>
        <w:t>3. ill. 4. mellékletben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szereplő adatlap kitöltésével </w:t>
      </w:r>
      <w:r w:rsidRPr="002375F8">
        <w:rPr>
          <w:rFonts w:ascii="Times New Roman" w:hAnsi="Times New Roman" w:cs="Times New Roman"/>
          <w:sz w:val="24"/>
          <w:szCs w:val="24"/>
          <w:lang w:val="hu-HU"/>
        </w:rPr>
        <w:t>kerülhet sor.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Szakmai előkészítés: A javaslatnak tartalmaznia kell a védendő érték megnevezését, helyét (utca, szám, helyrajzi szám), tulajdonosát, rövid leírását, tervrajzait, fotóit és a kezdeményezés indokolását. Védéshez a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hivatal </w:t>
      </w:r>
      <w:r w:rsidR="0047286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a Pénzügyi és Településfejlesztési </w:t>
      </w:r>
      <w:proofErr w:type="gramStart"/>
      <w:r w:rsidR="00472869" w:rsidRPr="00121FCC">
        <w:rPr>
          <w:rFonts w:ascii="Times New Roman" w:hAnsi="Times New Roman" w:cs="Times New Roman"/>
          <w:sz w:val="24"/>
          <w:szCs w:val="24"/>
          <w:lang w:val="hu-HU"/>
        </w:rPr>
        <w:t>bizottság egyetértő</w:t>
      </w:r>
      <w:proofErr w:type="gramEnd"/>
      <w:r w:rsidR="0047286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javaslata alapján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elkészítteti az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értékvizsgálatot.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Érdekeltek: Ingatlantulajdonos, haszonélvező, kezelő, használó, kezdeményező.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Nyilvánosság biztosítása, tájékoztatás: Hirdetményben közzététel 30 napra, írásbeli észrevételezés céljából.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Hatósági eljárásokkal kapcsolatos összefüggések: Folyamatban lévő hatósági eljárás figyelembevétele szükséges.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Védelem megszűnésének feltételei: Amennyiben a védett érték károsodása oly mértékű, hogy műszaki eszközökkel nem állítható helyre, az állapotot dokumentálni kell rajzzal,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lastRenderedPageBreak/>
        <w:t>fotókkal, leírással.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Helyi védelem és országos védelem összefüggései: Országos műemléki védetté nyilvánítás után a helyi védelem megszűnik.</w:t>
      </w:r>
    </w:p>
    <w:p w:rsidR="00A81D36" w:rsidRPr="006D5BDA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Nyilvántartás: A helyi védett értékről készült dokumentációt adataival együtt hivatali nyilvántartásba kell venni, melyet a település honlapján szükséges közzétenni.</w:t>
      </w:r>
    </w:p>
    <w:p w:rsidR="00A81D36" w:rsidRPr="000160B2" w:rsidRDefault="009E2BBB" w:rsidP="000160B2">
      <w:pPr>
        <w:pStyle w:val="Listaszerbekezds"/>
        <w:numPr>
          <w:ilvl w:val="0"/>
          <w:numId w:val="17"/>
        </w:num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sz w:val="24"/>
          <w:szCs w:val="24"/>
          <w:lang w:val="hu-HU"/>
        </w:rPr>
        <w:t>A helyi védelem alá helyezés/védelem megszűnésének</w:t>
      </w:r>
      <w:r w:rsidR="003935AF"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>a t</w:t>
      </w:r>
      <w:r w:rsidR="006A5949" w:rsidRPr="000160B2">
        <w:rPr>
          <w:rFonts w:ascii="Times New Roman" w:hAnsi="Times New Roman" w:cs="Times New Roman"/>
          <w:sz w:val="24"/>
          <w:szCs w:val="24"/>
          <w:lang w:val="hu-HU"/>
        </w:rPr>
        <w:t>estületi döntéssel összefüggő</w:t>
      </w:r>
      <w:r w:rsidR="006A5949" w:rsidRPr="000160B2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="00E53535" w:rsidRPr="000160B2">
        <w:rPr>
          <w:rFonts w:ascii="Times New Roman" w:hAnsi="Times New Roman" w:cs="Times New Roman"/>
          <w:sz w:val="24"/>
          <w:szCs w:val="24"/>
          <w:lang w:val="hu-HU"/>
        </w:rPr>
        <w:t>eljárás-rendje</w:t>
      </w:r>
      <w:r w:rsidR="006A5949" w:rsidRPr="000160B2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A81D36" w:rsidRPr="006D5BDA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Előterjesztés: </w:t>
      </w:r>
      <w:r w:rsidR="002375F8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Polgármester terjeszti elő indokolással a képviselő-testület részére, ismertetve a közzétét</w:t>
      </w:r>
      <w:r w:rsidR="000A53BD">
        <w:rPr>
          <w:rFonts w:ascii="Times New Roman" w:hAnsi="Times New Roman" w:cs="Times New Roman"/>
          <w:sz w:val="24"/>
          <w:szCs w:val="24"/>
          <w:lang w:val="hu-HU"/>
        </w:rPr>
        <w:t xml:space="preserve">elre érkezett észrevételeket. Értékvédelmi </w:t>
      </w:r>
      <w:r w:rsidR="002375F8">
        <w:rPr>
          <w:rFonts w:ascii="Times New Roman" w:hAnsi="Times New Roman" w:cs="Times New Roman"/>
          <w:sz w:val="24"/>
          <w:szCs w:val="24"/>
          <w:lang w:val="hu-HU"/>
        </w:rPr>
        <w:t>dokumentáció</w:t>
      </w:r>
      <w:r w:rsidR="000A53BD">
        <w:rPr>
          <w:rFonts w:ascii="Times New Roman" w:hAnsi="Times New Roman" w:cs="Times New Roman"/>
          <w:sz w:val="24"/>
          <w:szCs w:val="24"/>
          <w:lang w:val="hu-HU"/>
        </w:rPr>
        <w:t xml:space="preserve"> is </w:t>
      </w:r>
      <w:proofErr w:type="gramStart"/>
      <w:r w:rsidR="000A53BD">
        <w:rPr>
          <w:rFonts w:ascii="Times New Roman" w:hAnsi="Times New Roman" w:cs="Times New Roman"/>
          <w:sz w:val="24"/>
          <w:szCs w:val="24"/>
          <w:lang w:val="hu-HU"/>
        </w:rPr>
        <w:t>kell</w:t>
      </w:r>
      <w:proofErr w:type="gramEnd"/>
      <w:r w:rsidR="002375F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A53BD">
        <w:rPr>
          <w:rFonts w:ascii="Times New Roman" w:hAnsi="Times New Roman" w:cs="Times New Roman"/>
          <w:sz w:val="24"/>
          <w:szCs w:val="24"/>
          <w:lang w:val="hu-HU"/>
        </w:rPr>
        <w:t xml:space="preserve">készüljön, mely </w:t>
      </w:r>
      <w:r w:rsidR="003935AF">
        <w:rPr>
          <w:rFonts w:ascii="Times New Roman" w:hAnsi="Times New Roman" w:cs="Times New Roman"/>
          <w:sz w:val="24"/>
          <w:szCs w:val="24"/>
          <w:lang w:val="hu-HU"/>
        </w:rPr>
        <w:t xml:space="preserve">szintén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az előterjesztés</w:t>
      </w:r>
      <w:r w:rsidRPr="006D5BDA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melléklete.</w:t>
      </w:r>
    </w:p>
    <w:p w:rsidR="00A81D36" w:rsidRPr="006D5BDA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Döntés: A javasolt érték helyi védelméről, illetve annak megszüntetéséről a képviselő- testület rendelet</w:t>
      </w:r>
      <w:r w:rsidR="009E2BBB">
        <w:rPr>
          <w:rFonts w:ascii="Times New Roman" w:hAnsi="Times New Roman" w:cs="Times New Roman"/>
          <w:sz w:val="24"/>
          <w:szCs w:val="24"/>
          <w:lang w:val="hu-HU"/>
        </w:rPr>
        <w:t>tel</w:t>
      </w:r>
      <w:r w:rsidRPr="006D5BDA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dönt.</w:t>
      </w:r>
    </w:p>
    <w:p w:rsidR="00A81D36" w:rsidRPr="000A53BD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A53BD">
        <w:rPr>
          <w:rFonts w:ascii="Times New Roman" w:hAnsi="Times New Roman" w:cs="Times New Roman"/>
          <w:sz w:val="24"/>
          <w:szCs w:val="24"/>
          <w:lang w:val="hu-HU"/>
        </w:rPr>
        <w:t xml:space="preserve">A helyi védelem elrendeléséről vagy megszüntetéséről értesíteni kell a tulajdonost, általa: a haszonélvezőt, a használót, továbbá a kezdeményezőt, </w:t>
      </w:r>
      <w:r w:rsidR="000A53BD" w:rsidRPr="000A53BD">
        <w:rPr>
          <w:rFonts w:ascii="Times New Roman" w:hAnsi="Times New Roman" w:cs="Times New Roman"/>
          <w:sz w:val="24"/>
          <w:szCs w:val="24"/>
          <w:lang w:val="hu-HU"/>
        </w:rPr>
        <w:t>műalkotás esetén az élő alkotót, vagy a szerzői jog jogosultját,</w:t>
      </w:r>
      <w:r w:rsidR="000A53B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0A53BD">
        <w:rPr>
          <w:rFonts w:ascii="Times New Roman" w:hAnsi="Times New Roman" w:cs="Times New Roman"/>
          <w:sz w:val="24"/>
          <w:szCs w:val="24"/>
          <w:lang w:val="hu-HU"/>
        </w:rPr>
        <w:t>az illetékes: állami főépítészt, földhivatalt és építésügyi hatóságot, valamint a közműszolgáltatókat.</w:t>
      </w:r>
    </w:p>
    <w:p w:rsidR="00A81D36" w:rsidRPr="006D5BDA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Védelem jelölése: A védetté nyilvánított területet, épületet, építményt, alkotást kis táblával meg kell jelölni, melyről a Polgármesteri Hivatal gondoskodik.</w:t>
      </w:r>
    </w:p>
    <w:p w:rsidR="006F27C2" w:rsidRPr="00E2642E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E2642E">
        <w:rPr>
          <w:rFonts w:ascii="Times New Roman" w:hAnsi="Times New Roman" w:cs="Times New Roman"/>
          <w:sz w:val="24"/>
          <w:szCs w:val="24"/>
          <w:lang w:val="hu-HU"/>
        </w:rPr>
        <w:t>Értékvizsgálat</w:t>
      </w:r>
      <w:r w:rsidR="00E53535">
        <w:rPr>
          <w:rFonts w:ascii="Times New Roman" w:hAnsi="Times New Roman" w:cs="Times New Roman"/>
          <w:sz w:val="24"/>
          <w:szCs w:val="24"/>
          <w:lang w:val="hu-HU"/>
        </w:rPr>
        <w:t xml:space="preserve"> /értékvédelmi dokumentáció/</w:t>
      </w:r>
      <w:r w:rsidRPr="00E2642E">
        <w:rPr>
          <w:rFonts w:ascii="Times New Roman" w:hAnsi="Times New Roman" w:cs="Times New Roman"/>
          <w:sz w:val="24"/>
          <w:szCs w:val="24"/>
          <w:lang w:val="hu-HU"/>
        </w:rPr>
        <w:t>: A helyi védelem elrendelése előtt a javasolt értékről szakmai előkészítő anyagot, vizsgálati dokumentációt kell készíteni szakember (</w:t>
      </w:r>
      <w:r w:rsidR="00E53535">
        <w:rPr>
          <w:rFonts w:ascii="Times New Roman" w:hAnsi="Times New Roman" w:cs="Times New Roman"/>
          <w:sz w:val="24"/>
          <w:szCs w:val="24"/>
          <w:lang w:val="hu-HU"/>
        </w:rPr>
        <w:t xml:space="preserve">megfelelő jogosultsággal rendelkező </w:t>
      </w:r>
      <w:r w:rsidRPr="00E2642E">
        <w:rPr>
          <w:rFonts w:ascii="Times New Roman" w:hAnsi="Times New Roman" w:cs="Times New Roman"/>
          <w:sz w:val="24"/>
          <w:szCs w:val="24"/>
          <w:lang w:val="hu-HU"/>
        </w:rPr>
        <w:t>építész, művészettörténész</w:t>
      </w:r>
      <w:r w:rsidR="009E2BBB" w:rsidRPr="00E2642E">
        <w:rPr>
          <w:rFonts w:ascii="Times New Roman" w:hAnsi="Times New Roman" w:cs="Times New Roman"/>
          <w:sz w:val="24"/>
          <w:szCs w:val="24"/>
          <w:lang w:val="hu-HU"/>
        </w:rPr>
        <w:t>, régész</w:t>
      </w:r>
      <w:r w:rsidRPr="00E2642E">
        <w:rPr>
          <w:rFonts w:ascii="Times New Roman" w:hAnsi="Times New Roman" w:cs="Times New Roman"/>
          <w:sz w:val="24"/>
          <w:szCs w:val="24"/>
          <w:lang w:val="hu-HU"/>
        </w:rPr>
        <w:t>) bevonásával</w:t>
      </w:r>
      <w:r w:rsidR="003935AF" w:rsidRPr="00E2642E">
        <w:rPr>
          <w:rFonts w:ascii="Times New Roman" w:hAnsi="Times New Roman" w:cs="Times New Roman"/>
          <w:sz w:val="24"/>
          <w:szCs w:val="24"/>
          <w:lang w:val="hu-HU"/>
        </w:rPr>
        <w:t xml:space="preserve"> az </w:t>
      </w:r>
      <w:r w:rsidR="003935AF" w:rsidRPr="00E2642E">
        <w:rPr>
          <w:rFonts w:ascii="Times New Roman" w:hAnsi="Times New Roman" w:cs="Times New Roman"/>
          <w:color w:val="FF0000"/>
          <w:sz w:val="24"/>
          <w:szCs w:val="24"/>
          <w:lang w:val="hu-HU"/>
        </w:rPr>
        <w:t>5. számú melléklet</w:t>
      </w:r>
      <w:r w:rsidR="003935AF" w:rsidRPr="00E2642E">
        <w:rPr>
          <w:rFonts w:ascii="Times New Roman" w:hAnsi="Times New Roman" w:cs="Times New Roman"/>
          <w:sz w:val="24"/>
          <w:szCs w:val="24"/>
          <w:lang w:val="hu-HU"/>
        </w:rPr>
        <w:t xml:space="preserve"> szerinti tartalommal</w:t>
      </w:r>
      <w:r w:rsidRPr="00E2642E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6F27C2" w:rsidRDefault="006F27C2" w:rsidP="002F43B4">
      <w:pPr>
        <w:spacing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:rsidR="007A3D99" w:rsidRPr="00966921" w:rsidRDefault="007A3D9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A helyi védelemhez kapcsolódó önkormányzati kötelezettségek</w:t>
      </w:r>
    </w:p>
    <w:p w:rsidR="007C2BC0" w:rsidRPr="006D5BDA" w:rsidRDefault="007C2BC0" w:rsidP="0015715A">
      <w:pPr>
        <w:pStyle w:val="Cmsor1"/>
        <w:tabs>
          <w:tab w:val="left" w:pos="160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235B3B" w:rsidRPr="000160B2" w:rsidRDefault="007A3D9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7C2BC0" w:rsidRPr="000160B2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</w:p>
    <w:p w:rsidR="007A3D99" w:rsidRPr="0015715A" w:rsidRDefault="007C2BC0" w:rsidP="00235B3B">
      <w:pPr>
        <w:pStyle w:val="Listaszerbekezd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(1)  </w:t>
      </w:r>
      <w:r w:rsidRPr="0015715A">
        <w:rPr>
          <w:rFonts w:ascii="Times New Roman" w:hAnsi="Times New Roman" w:cs="Times New Roman"/>
          <w:sz w:val="24"/>
          <w:szCs w:val="24"/>
          <w:lang w:val="hu-HU"/>
        </w:rPr>
        <w:t xml:space="preserve">A helyi területi védelem alatt álló építészeti örökséget nem </w:t>
      </w:r>
      <w:proofErr w:type="gramStart"/>
      <w:r w:rsidRPr="0015715A">
        <w:rPr>
          <w:rFonts w:ascii="Times New Roman" w:hAnsi="Times New Roman" w:cs="Times New Roman"/>
          <w:sz w:val="24"/>
          <w:szCs w:val="24"/>
          <w:lang w:val="hu-HU"/>
        </w:rPr>
        <w:t>veszélyeztetheti</w:t>
      </w:r>
      <w:proofErr w:type="gramEnd"/>
      <w:r w:rsidRPr="0015715A">
        <w:rPr>
          <w:rFonts w:ascii="Times New Roman" w:hAnsi="Times New Roman" w:cs="Times New Roman"/>
          <w:sz w:val="24"/>
          <w:szCs w:val="24"/>
          <w:lang w:val="hu-HU"/>
        </w:rPr>
        <w:t xml:space="preserve"> településképi vagy</w:t>
      </w:r>
      <w:r w:rsidR="0015715A" w:rsidRPr="0015715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A3D99" w:rsidRPr="0015715A">
        <w:rPr>
          <w:rFonts w:ascii="Times New Roman" w:hAnsi="Times New Roman" w:cs="Times New Roman"/>
          <w:sz w:val="24"/>
          <w:szCs w:val="24"/>
          <w:lang w:val="hu-HU"/>
        </w:rPr>
        <w:t>műszaki szempontból károsan nem befolyásolhatja az adott védett területen végzett építési tevékenység, a használat nem veszélyeztetheti az adott területi sajátosság, mint építészeti örökség fennmaradását.</w:t>
      </w:r>
    </w:p>
    <w:p w:rsidR="009D7E03" w:rsidRPr="00235B3B" w:rsidRDefault="0015715A" w:rsidP="00235B3B">
      <w:pPr>
        <w:pStyle w:val="Listaszerbekezd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(2)</w:t>
      </w:r>
      <w:r w:rsidR="00235B3B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7E03" w:rsidRPr="0015715A">
        <w:rPr>
          <w:rFonts w:ascii="Times New Roman" w:hAnsi="Times New Roman" w:cs="Times New Roman"/>
          <w:sz w:val="24"/>
          <w:szCs w:val="24"/>
          <w:lang w:val="hu-HU"/>
        </w:rPr>
        <w:t xml:space="preserve">A helyi területi védelem alatt álló </w:t>
      </w:r>
      <w:r w:rsidR="00472869" w:rsidRPr="0015715A">
        <w:rPr>
          <w:rFonts w:ascii="Times New Roman" w:hAnsi="Times New Roman" w:cs="Times New Roman"/>
          <w:sz w:val="24"/>
          <w:szCs w:val="24"/>
          <w:lang w:val="hu-HU"/>
        </w:rPr>
        <w:t xml:space="preserve">területen </w:t>
      </w:r>
      <w:r w:rsidR="009D7E03" w:rsidRPr="0015715A">
        <w:rPr>
          <w:rFonts w:ascii="Times New Roman" w:hAnsi="Times New Roman" w:cs="Times New Roman"/>
          <w:sz w:val="24"/>
          <w:szCs w:val="24"/>
          <w:lang w:val="hu-HU"/>
        </w:rPr>
        <w:t xml:space="preserve">a telkek és utcák struktúrája meg nem </w:t>
      </w:r>
      <w:r w:rsidR="009D7E03" w:rsidRPr="00235B3B">
        <w:rPr>
          <w:rFonts w:ascii="Times New Roman" w:hAnsi="Times New Roman" w:cs="Times New Roman"/>
          <w:sz w:val="24"/>
          <w:szCs w:val="24"/>
          <w:lang w:val="hu-HU"/>
        </w:rPr>
        <w:t>változtatható.</w:t>
      </w:r>
    </w:p>
    <w:p w:rsidR="006A4614" w:rsidRPr="00235B3B" w:rsidRDefault="0015715A" w:rsidP="00235B3B">
      <w:pPr>
        <w:pStyle w:val="Listaszerbekezd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35B3B">
        <w:rPr>
          <w:rFonts w:ascii="Times New Roman" w:hAnsi="Times New Roman" w:cs="Times New Roman"/>
          <w:sz w:val="24"/>
          <w:szCs w:val="24"/>
          <w:lang w:val="hu-HU"/>
        </w:rPr>
        <w:t>(3)</w:t>
      </w:r>
      <w:r w:rsidR="00235B3B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A4614"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A helyi egyedi értékvédelem alatt álló építmény részleges bontása a Pénzügyi és Településfejlesztési Bizottság egyetértése, teljes bontása az egyedi értékvédelem megszűnése, illetve veszélyhelyzet megelőzése vagy hatósági kötelezés esetén valósítható meg. </w:t>
      </w:r>
    </w:p>
    <w:p w:rsidR="007A3D99" w:rsidRDefault="007A3D99" w:rsidP="002F43B4">
      <w:pPr>
        <w:pStyle w:val="Listaszerbekezd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E2F17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A helyi védelemhez kapcsolódó tulajdonosi kötelezettségek</w:t>
      </w:r>
    </w:p>
    <w:p w:rsidR="00A81D36" w:rsidRPr="008F24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8F24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8662FC">
      <w:pPr>
        <w:pStyle w:val="Listaszerbekezds"/>
        <w:numPr>
          <w:ilvl w:val="0"/>
          <w:numId w:val="2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helyi egyedi védelem alatt álló építészeti örökséget nem veszélyeztetheti településképi vagy</w:t>
      </w:r>
    </w:p>
    <w:p w:rsidR="00A81D36" w:rsidRDefault="006A5949" w:rsidP="008F245D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6D5BDA">
        <w:rPr>
          <w:rFonts w:ascii="Times New Roman" w:hAnsi="Times New Roman" w:cs="Times New Roman"/>
          <w:sz w:val="24"/>
          <w:szCs w:val="24"/>
          <w:lang w:val="hu-HU"/>
        </w:rPr>
        <w:t>műszaki</w:t>
      </w:r>
      <w:proofErr w:type="gramEnd"/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 szempontból károsan nem befolyásolhatja az adott védett értéken végzett építési tevékenység, a használat nem veszélyeztetheti az adott építészeti örökség fennmaradását.</w:t>
      </w:r>
    </w:p>
    <w:p w:rsidR="00A81D36" w:rsidRPr="00183745" w:rsidRDefault="006A5949" w:rsidP="008662FC">
      <w:pPr>
        <w:pStyle w:val="Listaszerbekezds"/>
        <w:numPr>
          <w:ilvl w:val="0"/>
          <w:numId w:val="2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Tulajdonosi kötelezettség:</w:t>
      </w:r>
    </w:p>
    <w:p w:rsidR="00A81D36" w:rsidRPr="00183745" w:rsidRDefault="006A5949" w:rsidP="008662FC">
      <w:pPr>
        <w:pStyle w:val="Listaszerbekezds"/>
        <w:numPr>
          <w:ilvl w:val="0"/>
          <w:numId w:val="3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A tulajdonos köteles </w:t>
      </w:r>
      <w:proofErr w:type="spellStart"/>
      <w:r w:rsidRPr="00183745">
        <w:rPr>
          <w:rFonts w:ascii="Times New Roman" w:hAnsi="Times New Roman" w:cs="Times New Roman"/>
          <w:sz w:val="24"/>
          <w:szCs w:val="24"/>
          <w:lang w:val="hu-HU"/>
        </w:rPr>
        <w:t>jókarbantartást</w:t>
      </w:r>
      <w:proofErr w:type="spellEnd"/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végezni, állapotát megóvni. A kötelezettség kiterjed a védett érték minden alkotóelemére és részletére.</w:t>
      </w:r>
    </w:p>
    <w:p w:rsidR="00A81D36" w:rsidRPr="00183745" w:rsidRDefault="006A5949" w:rsidP="008662FC">
      <w:pPr>
        <w:pStyle w:val="Listaszerbekezds"/>
        <w:numPr>
          <w:ilvl w:val="0"/>
          <w:numId w:val="3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lastRenderedPageBreak/>
        <w:t>A védett érték fenntartását és megőrzését elsősorban a rendeltetésüknek megfelelő használattal kell biztosítani.</w:t>
      </w:r>
    </w:p>
    <w:p w:rsidR="00A81D36" w:rsidRPr="00183745" w:rsidRDefault="006A5949" w:rsidP="008662FC">
      <w:pPr>
        <w:pStyle w:val="Listaszerbekezds"/>
        <w:numPr>
          <w:ilvl w:val="0"/>
          <w:numId w:val="3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A védelem és az építési tevékenység összefüggései: A korszerűsítéssel, átalakítással, bővítéssel, a védett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>érték jellemzőit</w:t>
      </w:r>
      <w:r w:rsidR="006A4614" w:rsidRPr="00121FCC">
        <w:rPr>
          <w:rFonts w:ascii="Times New Roman" w:hAnsi="Times New Roman" w:cs="Times New Roman"/>
          <w:sz w:val="24"/>
          <w:szCs w:val="24"/>
          <w:lang w:val="hu-HU"/>
        </w:rPr>
        <w:t>, karakterét megváltoztatni csak az építmény egyedi értékvédelmének megszűnése után lehet.</w:t>
      </w:r>
    </w:p>
    <w:p w:rsidR="00A81D36" w:rsidRPr="00121FCC" w:rsidRDefault="006A5949" w:rsidP="00235B3B">
      <w:pPr>
        <w:pStyle w:val="Listaszerbekezds"/>
        <w:numPr>
          <w:ilvl w:val="0"/>
          <w:numId w:val="2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A4614">
        <w:rPr>
          <w:rFonts w:ascii="Times New Roman" w:hAnsi="Times New Roman" w:cs="Times New Roman"/>
          <w:sz w:val="24"/>
          <w:szCs w:val="24"/>
          <w:lang w:val="hu-HU"/>
        </w:rPr>
        <w:t xml:space="preserve">A védett értéket érintő felújítási, helyreállítási, színezési, bővítési vagy </w:t>
      </w:r>
      <w:r w:rsidR="00906309" w:rsidRPr="006A4614">
        <w:rPr>
          <w:rFonts w:ascii="Times New Roman" w:hAnsi="Times New Roman" w:cs="Times New Roman"/>
          <w:sz w:val="24"/>
          <w:szCs w:val="24"/>
          <w:lang w:val="hu-HU"/>
        </w:rPr>
        <w:t xml:space="preserve">részleges </w:t>
      </w:r>
      <w:r w:rsidRPr="006A4614">
        <w:rPr>
          <w:rFonts w:ascii="Times New Roman" w:hAnsi="Times New Roman" w:cs="Times New Roman"/>
          <w:sz w:val="24"/>
          <w:szCs w:val="24"/>
          <w:lang w:val="hu-HU"/>
        </w:rPr>
        <w:t xml:space="preserve">bontási munkálatokat megkezdeni és végezni,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>annak rendeltetését megváltoztatni csak</w:t>
      </w:r>
      <w:r w:rsidR="006A4614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a településképi bejelentési eljárás lefolytatása illetve rendeltetésváltozást érintően a Pénzügyi és Településfejlesztési Bizottság egyetértésével lehet.</w:t>
      </w:r>
    </w:p>
    <w:p w:rsidR="006A4614" w:rsidRPr="006A4614" w:rsidRDefault="006A4614" w:rsidP="006A4614">
      <w:pPr>
        <w:pStyle w:val="Listaszerbekezds"/>
        <w:spacing w:line="276" w:lineRule="auto"/>
        <w:ind w:left="426" w:right="-48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6D5BDA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A TELEPÜLÉSKÉPI SZEMPONTBÓL MEGHATÁROZÓ TERÜLETEK</w:t>
      </w:r>
    </w:p>
    <w:p w:rsidR="006E2F17" w:rsidRPr="006D5BDA" w:rsidRDefault="006E2F1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A településképi szempontból meghatározó területek megállapítása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8F24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8F24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CC35F6">
      <w:pPr>
        <w:pStyle w:val="Listaszerbekezds"/>
        <w:numPr>
          <w:ilvl w:val="0"/>
          <w:numId w:val="14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településszerkezet, településkarakter, tájképi elem és egyéb helyi adottságok alapján az önkormányzat a településképi szempontból meghatározó területeket </w:t>
      </w:r>
      <w:proofErr w:type="gramStart"/>
      <w:r w:rsidRPr="006D5BDA">
        <w:rPr>
          <w:rFonts w:ascii="Times New Roman" w:hAnsi="Times New Roman" w:cs="Times New Roman"/>
          <w:sz w:val="24"/>
          <w:szCs w:val="24"/>
          <w:lang w:val="hu-HU"/>
        </w:rPr>
        <w:t>állapít</w:t>
      </w:r>
      <w:r w:rsidRPr="006D5BDA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="008F245D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meg</w:t>
      </w:r>
      <w:proofErr w:type="gramEnd"/>
      <w:r w:rsidRPr="006D5BD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A81D36" w:rsidRPr="00183745" w:rsidRDefault="006A5949" w:rsidP="00CC35F6">
      <w:pPr>
        <w:pStyle w:val="Listaszerbekezds"/>
        <w:numPr>
          <w:ilvl w:val="0"/>
          <w:numId w:val="14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A településképi szempontból meghatározó </w:t>
      </w:r>
      <w:r w:rsidR="0047062F" w:rsidRPr="00183745">
        <w:rPr>
          <w:rFonts w:ascii="Times New Roman" w:hAnsi="Times New Roman" w:cs="Times New Roman"/>
          <w:sz w:val="24"/>
          <w:szCs w:val="24"/>
          <w:lang w:val="hu-HU"/>
        </w:rPr>
        <w:t>terület térképi lehatár</w:t>
      </w:r>
      <w:r w:rsidR="00DC3B36" w:rsidRPr="00183745">
        <w:rPr>
          <w:rFonts w:ascii="Times New Roman" w:hAnsi="Times New Roman" w:cs="Times New Roman"/>
          <w:sz w:val="24"/>
          <w:szCs w:val="24"/>
          <w:lang w:val="hu-HU"/>
        </w:rPr>
        <w:t>olása a</w:t>
      </w:r>
      <w:r w:rsidR="00E53535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53535" w:rsidRPr="00183745">
        <w:rPr>
          <w:rFonts w:ascii="Times New Roman" w:hAnsi="Times New Roman" w:cs="Times New Roman"/>
          <w:color w:val="FF0000"/>
          <w:sz w:val="24"/>
          <w:szCs w:val="24"/>
          <w:lang w:val="hu-HU"/>
        </w:rPr>
        <w:t>6</w:t>
      </w:r>
      <w:r w:rsidR="00DC3B36" w:rsidRPr="00183745">
        <w:rPr>
          <w:rFonts w:ascii="Times New Roman" w:hAnsi="Times New Roman" w:cs="Times New Roman"/>
          <w:color w:val="FF0000"/>
          <w:sz w:val="24"/>
          <w:szCs w:val="24"/>
          <w:lang w:val="hu-HU"/>
        </w:rPr>
        <w:t>. melléklet</w:t>
      </w:r>
      <w:r w:rsidR="00DC3B36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szerinti.</w:t>
      </w:r>
    </w:p>
    <w:p w:rsidR="008F245D" w:rsidRDefault="008F245D" w:rsidP="008F245D">
      <w:pPr>
        <w:pStyle w:val="Cmsor1"/>
        <w:tabs>
          <w:tab w:val="left" w:pos="4351"/>
        </w:tabs>
        <w:spacing w:line="276" w:lineRule="auto"/>
        <w:ind w:left="3177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8F245D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FEJEZET </w:t>
      </w:r>
    </w:p>
    <w:p w:rsidR="00A81D36" w:rsidRPr="00183745" w:rsidRDefault="006A5949" w:rsidP="008F245D">
      <w:pPr>
        <w:pStyle w:val="Cmsor1"/>
        <w:tabs>
          <w:tab w:val="left" w:pos="4351"/>
        </w:tabs>
        <w:spacing w:line="276" w:lineRule="auto"/>
        <w:ind w:left="0"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TELEPÜLÉSKÉPI</w:t>
      </w:r>
      <w:r w:rsidRPr="00183745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KÖVETELMÉNYEK</w:t>
      </w:r>
    </w:p>
    <w:p w:rsidR="007B0947" w:rsidRPr="00183745" w:rsidRDefault="007B0947" w:rsidP="002F43B4">
      <w:pPr>
        <w:pStyle w:val="Cmsor1"/>
        <w:tabs>
          <w:tab w:val="left" w:pos="4351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Építmények anyaghasználatára vonatkozó általános építészeti követelmények</w:t>
      </w:r>
    </w:p>
    <w:p w:rsidR="007B0947" w:rsidRPr="00183745" w:rsidRDefault="007B0947" w:rsidP="002F43B4">
      <w:pPr>
        <w:pStyle w:val="Listaszerbekezds"/>
        <w:tabs>
          <w:tab w:val="left" w:pos="1094"/>
        </w:tabs>
        <w:spacing w:line="276" w:lineRule="auto"/>
        <w:ind w:left="426" w:right="-48" w:hanging="426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183745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183745" w:rsidRDefault="006A5949" w:rsidP="00CC35F6">
      <w:pPr>
        <w:pStyle w:val="Listaszerbekezds"/>
        <w:numPr>
          <w:ilvl w:val="0"/>
          <w:numId w:val="1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Az egyéb hagyományos telkes területek (helyi védelemmel nem érintett és településképi szempontból nem meghatározó területe</w:t>
      </w:r>
      <w:r w:rsidR="00183745">
        <w:rPr>
          <w:rFonts w:ascii="Times New Roman" w:hAnsi="Times New Roman" w:cs="Times New Roman"/>
          <w:sz w:val="24"/>
          <w:szCs w:val="24"/>
          <w:lang w:val="hu-HU"/>
        </w:rPr>
        <w:t>k) építményei anyaghasználatára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vonatkozó egyedi építészeti tiltó</w:t>
      </w:r>
      <w:r w:rsidRPr="00183745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rendelkezések:</w:t>
      </w:r>
    </w:p>
    <w:p w:rsidR="00A81D36" w:rsidRPr="00183745" w:rsidRDefault="006A5949" w:rsidP="00EC6978">
      <w:pPr>
        <w:pStyle w:val="Listaszerbekezds"/>
        <w:numPr>
          <w:ilvl w:val="1"/>
          <w:numId w:val="4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anyag, homlokzat, szín: Az építményeken tilos a hagyományos anyaghasználattól eltérő homlokzatburkolás, és az élénk, erős homlokzati</w:t>
      </w:r>
      <w:r w:rsidRPr="00183745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színezés.</w:t>
      </w:r>
    </w:p>
    <w:p w:rsidR="00A81D36" w:rsidRPr="00121FCC" w:rsidRDefault="006A5949" w:rsidP="00EC6978">
      <w:pPr>
        <w:pStyle w:val="Listaszerbekezds"/>
        <w:numPr>
          <w:ilvl w:val="1"/>
          <w:numId w:val="4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tetőhéjazat: Felújítás során, </w:t>
      </w:r>
      <w:r w:rsidR="007A3D99" w:rsidRPr="00121FCC">
        <w:rPr>
          <w:rFonts w:ascii="Times New Roman" w:hAnsi="Times New Roman" w:cs="Times New Roman"/>
          <w:sz w:val="24"/>
          <w:szCs w:val="24"/>
          <w:lang w:val="hu-HU"/>
        </w:rPr>
        <w:t>azbesztet tartalmazó</w:t>
      </w:r>
      <w:r w:rsidR="00AD60DC" w:rsidRPr="00121FCC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7A3D9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>bitumenes</w:t>
      </w:r>
      <w:r w:rsidR="00AD60DC" w:rsidRPr="00121FCC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7A3D99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vagy műanyag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hullámlemez, bitumenes zsindely, műanyag trapézlemez alkalmazása</w:t>
      </w:r>
      <w:r w:rsidRPr="00121FCC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121FCC">
        <w:rPr>
          <w:rFonts w:ascii="Times New Roman" w:hAnsi="Times New Roman" w:cs="Times New Roman"/>
          <w:sz w:val="24"/>
          <w:szCs w:val="24"/>
          <w:lang w:val="hu-HU"/>
        </w:rPr>
        <w:t>tilos.</w:t>
      </w:r>
      <w:r w:rsidR="004B1562" w:rsidRPr="00121FC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21FCC" w:rsidRPr="00121FCC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4B1562" w:rsidRPr="00121FCC">
        <w:rPr>
          <w:rFonts w:ascii="Times New Roman" w:hAnsi="Times New Roman" w:cs="Times New Roman"/>
          <w:sz w:val="24"/>
          <w:szCs w:val="24"/>
          <w:lang w:val="hu-HU"/>
        </w:rPr>
        <w:t>Fém trapézlemez csak ipari- és gazdasági csarnok épület tetején alkalmazható.</w:t>
      </w:r>
      <w:r w:rsidR="00121FCC" w:rsidRPr="00121FCC"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:rsidR="004B1562" w:rsidRPr="00121FCC" w:rsidRDefault="004B1562" w:rsidP="00EC6978">
      <w:pPr>
        <w:pStyle w:val="Listaszerbekezds"/>
        <w:numPr>
          <w:ilvl w:val="1"/>
          <w:numId w:val="4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21FCC">
        <w:rPr>
          <w:rFonts w:ascii="Times New Roman" w:hAnsi="Times New Roman" w:cs="Times New Roman"/>
          <w:sz w:val="24"/>
          <w:szCs w:val="24"/>
          <w:lang w:val="hu-HU"/>
        </w:rPr>
        <w:t>Lábazaton és nyíláskereteknél tilos a tört kerámia és szabálytalan (pókhálószerű) kőlap burkolat alkalmazása.</w:t>
      </w:r>
    </w:p>
    <w:p w:rsidR="007A3D99" w:rsidRPr="00183745" w:rsidRDefault="007A3D99" w:rsidP="002F43B4">
      <w:pPr>
        <w:pStyle w:val="Listaszerbekezds"/>
        <w:tabs>
          <w:tab w:val="left" w:pos="1175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A településképi szempontból meghatározó területekre vonatkozó építészeti követelmények</w:t>
      </w:r>
    </w:p>
    <w:p w:rsidR="00A81D36" w:rsidRPr="00183745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183745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183745" w:rsidRDefault="006A5949" w:rsidP="00CC35F6">
      <w:pPr>
        <w:pStyle w:val="Listaszerbekezds"/>
        <w:numPr>
          <w:ilvl w:val="0"/>
          <w:numId w:val="1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Kötelező területi építészeti követelmények a kijelölt</w:t>
      </w:r>
      <w:r w:rsidRPr="00183745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területen:</w:t>
      </w:r>
    </w:p>
    <w:p w:rsidR="00235B3B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77D4">
        <w:rPr>
          <w:rFonts w:ascii="Times New Roman" w:hAnsi="Times New Roman" w:cs="Times New Roman"/>
          <w:sz w:val="24"/>
          <w:szCs w:val="24"/>
          <w:lang w:val="hu-HU"/>
        </w:rPr>
        <w:t>beépítés telepítési módja: helyi építési szabályzat szer</w:t>
      </w:r>
      <w:r w:rsidR="00D3042E" w:rsidRPr="001177D4">
        <w:rPr>
          <w:rFonts w:ascii="Times New Roman" w:hAnsi="Times New Roman" w:cs="Times New Roman"/>
          <w:sz w:val="24"/>
          <w:szCs w:val="24"/>
          <w:lang w:val="hu-HU"/>
        </w:rPr>
        <w:t>int</w:t>
      </w:r>
      <w:r w:rsidR="004B1562" w:rsidRPr="001177D4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D3042E"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A81D36" w:rsidRPr="001177D4" w:rsidRDefault="00235B3B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j</w:t>
      </w:r>
      <w:r w:rsidR="006A5949" w:rsidRPr="001177D4">
        <w:rPr>
          <w:rFonts w:ascii="Times New Roman" w:hAnsi="Times New Roman" w:cs="Times New Roman"/>
          <w:sz w:val="24"/>
          <w:szCs w:val="24"/>
          <w:lang w:val="hu-HU"/>
        </w:rPr>
        <w:t>ellemző szintszám, vagy az épület legmagasabb pontja:</w:t>
      </w:r>
      <w:r w:rsidR="004B1562"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 helyi építési szabályzat szerint</w:t>
      </w:r>
      <w:r w:rsidR="001177D4" w:rsidRPr="001177D4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EC6978" w:rsidRPr="001177D4" w:rsidRDefault="00EC6978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177D4">
        <w:rPr>
          <w:rFonts w:ascii="Times New Roman" w:hAnsi="Times New Roman" w:cs="Times New Roman"/>
          <w:sz w:val="24"/>
          <w:szCs w:val="24"/>
          <w:lang w:val="hu-HU"/>
        </w:rPr>
        <w:lastRenderedPageBreak/>
        <w:t>tömegformálásra: Új épületnél vizsgálni kell az épített környezethez való illeszkedést.</w:t>
      </w:r>
    </w:p>
    <w:p w:rsidR="00A81D36" w:rsidRPr="00183745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színhasználat: A környezetre jellemző világos pasztellszínek alkalmazhatók (kivéve kék, zöld, piros, lila), az élénk, harsány színeket kerülni kell. A homlokzat </w:t>
      </w:r>
      <w:r w:rsidR="0059563B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legalább az utcáról látható, jellemző nézeteinek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teljes felületén kell a színezést</w:t>
      </w:r>
      <w:r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9563B"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egyszerre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elvégezni.</w:t>
      </w:r>
    </w:p>
    <w:p w:rsidR="00A81D36" w:rsidRPr="00183745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kerti építmények, műtárgyak: Utcától 6 m-en túl helyezhető el, tömege igazodjon a főépület</w:t>
      </w:r>
      <w:r w:rsidRPr="00183745">
        <w:rPr>
          <w:rFonts w:ascii="Times New Roman" w:hAnsi="Times New Roman" w:cs="Times New Roman"/>
          <w:spacing w:val="-6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kialakításához.</w:t>
      </w:r>
    </w:p>
    <w:p w:rsidR="00A81D36" w:rsidRPr="001177D4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color w:val="FF0000"/>
          <w:sz w:val="24"/>
          <w:szCs w:val="24"/>
          <w:lang w:val="hu-HU"/>
        </w:rPr>
      </w:pPr>
      <w:r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kerítés-kialakítás: Az utcára jellemző anyagú és arányú, épített lábazatos, oszlopos kialakítással, vakolt vagy tégla-felülettel, a kerítésmezők fém vagy fa-anyagú áttört kivitelben. </w:t>
      </w:r>
      <w:r w:rsidR="006A5395"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Magasságban igazodni kell a környezetben lévő kerítésmagasságokhoz, amely </w:t>
      </w:r>
      <w:proofErr w:type="spellStart"/>
      <w:r w:rsidR="006A5395" w:rsidRPr="001177D4">
        <w:rPr>
          <w:rFonts w:ascii="Times New Roman" w:hAnsi="Times New Roman" w:cs="Times New Roman"/>
          <w:sz w:val="24"/>
          <w:szCs w:val="24"/>
          <w:lang w:val="hu-HU"/>
        </w:rPr>
        <w:t>max</w:t>
      </w:r>
      <w:proofErr w:type="spellEnd"/>
      <w:r w:rsidR="006A5395"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. 2 m lehet. </w:t>
      </w:r>
      <w:r w:rsidR="00EC6978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Ha a meghatározott területre jellemző, akkor </w:t>
      </w:r>
      <w:r w:rsidR="006A5395">
        <w:rPr>
          <w:rFonts w:ascii="Times New Roman" w:hAnsi="Times New Roman" w:cs="Times New Roman"/>
          <w:color w:val="0070C0"/>
          <w:sz w:val="24"/>
          <w:szCs w:val="24"/>
          <w:lang w:val="hu-HU"/>
        </w:rPr>
        <w:t>a támfal</w:t>
      </w:r>
      <w:r w:rsidR="001177D4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>szerű (nem áttört,</w:t>
      </w:r>
      <w:r w:rsidR="00235B3B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 tömör fal,</w:t>
      </w:r>
      <w:r w:rsidR="001177D4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 változó magasság</w:t>
      </w:r>
      <w:r w:rsidR="00235B3B">
        <w:rPr>
          <w:rFonts w:ascii="Times New Roman" w:hAnsi="Times New Roman" w:cs="Times New Roman"/>
          <w:color w:val="0070C0"/>
          <w:sz w:val="24"/>
          <w:szCs w:val="24"/>
          <w:lang w:val="hu-HU"/>
        </w:rPr>
        <w:t>ban a terephez igazodóan</w:t>
      </w:r>
      <w:r w:rsidR="001177D4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) kerítés-kialakítást </w:t>
      </w:r>
      <w:r w:rsidR="00235B3B">
        <w:rPr>
          <w:rFonts w:ascii="Times New Roman" w:hAnsi="Times New Roman" w:cs="Times New Roman"/>
          <w:color w:val="0070C0"/>
          <w:sz w:val="24"/>
          <w:szCs w:val="24"/>
          <w:lang w:val="hu-HU"/>
        </w:rPr>
        <w:t>kell</w:t>
      </w:r>
      <w:r w:rsidR="001177D4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 folytatni</w:t>
      </w:r>
      <w:r w:rsidR="00EC6978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. </w:t>
      </w:r>
      <w:r w:rsidR="006A5395">
        <w:rPr>
          <w:rFonts w:ascii="Times New Roman" w:hAnsi="Times New Roman" w:cs="Times New Roman"/>
          <w:color w:val="0070C0"/>
          <w:sz w:val="24"/>
          <w:szCs w:val="24"/>
          <w:lang w:val="hu-HU"/>
        </w:rPr>
        <w:t>Ebben az esetben</w:t>
      </w:r>
      <w:r w:rsidR="00C33C09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 a meglévő szomszédokhoz való igazodás miatt magasabb is lehet</w:t>
      </w:r>
      <w:r w:rsidR="006A5395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 2,0 m-nél</w:t>
      </w:r>
      <w:r w:rsidR="00C33C09" w:rsidRPr="001177D4">
        <w:rPr>
          <w:rFonts w:ascii="Times New Roman" w:hAnsi="Times New Roman" w:cs="Times New Roman"/>
          <w:color w:val="0070C0"/>
          <w:sz w:val="24"/>
          <w:szCs w:val="24"/>
          <w:lang w:val="hu-HU"/>
        </w:rPr>
        <w:t>.</w:t>
      </w:r>
      <w:r w:rsidR="00C33C09"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A81D36" w:rsidRPr="00183745" w:rsidRDefault="006A5949" w:rsidP="00CC35F6">
      <w:pPr>
        <w:pStyle w:val="Listaszerbekezds"/>
        <w:numPr>
          <w:ilvl w:val="0"/>
          <w:numId w:val="1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Tiltó egyedi építészeti követelmények a kijelölt</w:t>
      </w:r>
      <w:r w:rsidRPr="00183745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területen:</w:t>
      </w:r>
    </w:p>
    <w:p w:rsidR="00A81D36" w:rsidRPr="00183745" w:rsidRDefault="006A5949" w:rsidP="003F361E">
      <w:pPr>
        <w:pStyle w:val="Listaszerbekezds"/>
        <w:numPr>
          <w:ilvl w:val="1"/>
          <w:numId w:val="46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anyag-, színhasznál</w:t>
      </w:r>
      <w:r w:rsidR="00AA554B" w:rsidRPr="00183745">
        <w:rPr>
          <w:rFonts w:ascii="Times New Roman" w:hAnsi="Times New Roman" w:cs="Times New Roman"/>
          <w:sz w:val="24"/>
          <w:szCs w:val="24"/>
          <w:lang w:val="hu-HU"/>
        </w:rPr>
        <w:t>atra: Építményeken, kerítéseken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vakolt és festett felületképzés</w:t>
      </w:r>
      <w:r w:rsidR="00AA554B" w:rsidRPr="00183745">
        <w:rPr>
          <w:rFonts w:ascii="Times New Roman" w:hAnsi="Times New Roman" w:cs="Times New Roman"/>
          <w:sz w:val="24"/>
          <w:szCs w:val="24"/>
          <w:lang w:val="hu-HU"/>
        </w:rPr>
        <w:t>nél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A554B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tilos az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eltérő, valamint a történelmileg kialakult világos (szürke, okker, barna, fehér) színektől eltérő eleven színek alkalmazása. Részleges</w:t>
      </w:r>
      <w:r w:rsidR="009D1441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– legalább </w:t>
      </w:r>
      <w:r w:rsidR="00EC50CB" w:rsidRPr="00183745">
        <w:rPr>
          <w:rFonts w:ascii="Times New Roman" w:hAnsi="Times New Roman" w:cs="Times New Roman"/>
          <w:sz w:val="24"/>
          <w:szCs w:val="24"/>
          <w:lang w:val="hu-HU"/>
        </w:rPr>
        <w:t>az utca felől látható</w:t>
      </w:r>
      <w:r w:rsidR="009D1441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teljes homlokzati nézetet sem fedő -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festés</w:t>
      </w:r>
      <w:r w:rsidRPr="00183745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1177D4" w:rsidRDefault="006A5949" w:rsidP="003F361E">
      <w:pPr>
        <w:pStyle w:val="Listaszerbekezds"/>
        <w:numPr>
          <w:ilvl w:val="1"/>
          <w:numId w:val="46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homlokzatképzésre: A meglévő épületeken </w:t>
      </w:r>
      <w:r w:rsidR="00BC0EB3">
        <w:rPr>
          <w:rFonts w:ascii="Times New Roman" w:hAnsi="Times New Roman" w:cs="Times New Roman"/>
          <w:sz w:val="24"/>
          <w:szCs w:val="24"/>
          <w:lang w:val="hu-HU"/>
        </w:rPr>
        <w:t xml:space="preserve">- részében, vagy egészében -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tilos átalakítani vagy megszüntetni </w:t>
      </w:r>
      <w:r w:rsidRPr="001177D4">
        <w:rPr>
          <w:rFonts w:ascii="Times New Roman" w:hAnsi="Times New Roman" w:cs="Times New Roman"/>
          <w:sz w:val="24"/>
          <w:szCs w:val="24"/>
          <w:lang w:val="hu-HU"/>
        </w:rPr>
        <w:t xml:space="preserve">a történelmileg kialakult </w:t>
      </w:r>
      <w:r w:rsidR="007E4B94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utcai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homlokzati architektúrát és homlokzattagolást, részletképzést, tagozatokat, díszeket. Az épületek utcai homlokzatán műszaki berendezések (riasztó, tv-antenna, </w:t>
      </w:r>
      <w:r w:rsidRPr="001177D4">
        <w:rPr>
          <w:rFonts w:ascii="Times New Roman" w:hAnsi="Times New Roman" w:cs="Times New Roman"/>
          <w:sz w:val="24"/>
          <w:szCs w:val="24"/>
          <w:lang w:val="hu-HU"/>
        </w:rPr>
        <w:t>parabola</w:t>
      </w:r>
      <w:r w:rsidR="008204E3" w:rsidRPr="001177D4">
        <w:rPr>
          <w:rFonts w:ascii="Times New Roman" w:hAnsi="Times New Roman" w:cs="Times New Roman"/>
          <w:sz w:val="24"/>
          <w:szCs w:val="24"/>
          <w:lang w:val="hu-HU"/>
        </w:rPr>
        <w:t>, közművezeték, klíma berendezés</w:t>
      </w:r>
      <w:r w:rsidRPr="001177D4">
        <w:rPr>
          <w:rFonts w:ascii="Times New Roman" w:hAnsi="Times New Roman" w:cs="Times New Roman"/>
          <w:sz w:val="24"/>
          <w:szCs w:val="24"/>
          <w:lang w:val="hu-HU"/>
        </w:rPr>
        <w:t>) elhelyezése, égéstermék kivezetése</w:t>
      </w:r>
      <w:r w:rsidRPr="001177D4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1177D4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183745" w:rsidRDefault="006A5949" w:rsidP="003F361E">
      <w:pPr>
        <w:pStyle w:val="Listaszerbekezds"/>
        <w:numPr>
          <w:ilvl w:val="1"/>
          <w:numId w:val="46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zöldfelületekre: Utcai telekhatár előtt és a telken 3 m-en belül tilos tájidegen fás szárú növények, szemetelő, allergiakeltő fafajok</w:t>
      </w:r>
      <w:r w:rsidRPr="00183745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telepítése.</w:t>
      </w:r>
    </w:p>
    <w:p w:rsidR="00A81D36" w:rsidRPr="00183745" w:rsidRDefault="006A5949" w:rsidP="00CC35F6">
      <w:pPr>
        <w:pStyle w:val="Listaszerbekezds"/>
        <w:numPr>
          <w:ilvl w:val="0"/>
          <w:numId w:val="1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Megengedő egyedi építészeti követelmények a kijelölt</w:t>
      </w:r>
      <w:r w:rsidRPr="00183745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területen:</w:t>
      </w:r>
    </w:p>
    <w:p w:rsidR="00206C2F" w:rsidRPr="00183745" w:rsidRDefault="00206C2F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Közterület felöli oldalon felújítás, átalakítás során a meglévő építmény </w:t>
      </w:r>
      <w:r w:rsidRPr="004F20F1">
        <w:rPr>
          <w:rFonts w:ascii="Times New Roman" w:hAnsi="Times New Roman" w:cs="Times New Roman"/>
          <w:sz w:val="24"/>
          <w:szCs w:val="24"/>
          <w:lang w:val="hu-HU"/>
        </w:rPr>
        <w:t xml:space="preserve">tömegkontúrját </w:t>
      </w:r>
      <w:r w:rsidR="00655CC2" w:rsidRPr="004F20F1">
        <w:rPr>
          <w:rFonts w:ascii="Times New Roman" w:hAnsi="Times New Roman" w:cs="Times New Roman"/>
          <w:sz w:val="24"/>
          <w:szCs w:val="24"/>
          <w:lang w:val="hu-HU"/>
        </w:rPr>
        <w:t xml:space="preserve">csak településképi bejelentési határozat megengedő rendelkezése esetén, </w:t>
      </w:r>
      <w:r w:rsidRPr="004F20F1">
        <w:rPr>
          <w:rFonts w:ascii="Times New Roman" w:hAnsi="Times New Roman" w:cs="Times New Roman"/>
          <w:sz w:val="24"/>
          <w:szCs w:val="24"/>
          <w:lang w:val="hu-HU"/>
        </w:rPr>
        <w:t xml:space="preserve">de elsődlegesen az épülettömeg telek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belseje felé bővítése javasolt.</w:t>
      </w:r>
    </w:p>
    <w:p w:rsidR="00A81D36" w:rsidRPr="003F361E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Utólagos tetőtér-beépítés </w:t>
      </w:r>
      <w:r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esetén megengedett a tetősíkban fekvő </w:t>
      </w:r>
      <w:r w:rsidR="004F20F1"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ablakok elhelyezése. </w:t>
      </w:r>
    </w:p>
    <w:p w:rsidR="00A81D36" w:rsidRPr="00183745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35B3B">
        <w:rPr>
          <w:rFonts w:ascii="Times New Roman" w:hAnsi="Times New Roman" w:cs="Times New Roman"/>
          <w:sz w:val="24"/>
          <w:szCs w:val="24"/>
          <w:lang w:val="hu-HU"/>
        </w:rPr>
        <w:t xml:space="preserve">Az épület a telek belseje felé bővíthető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a meglévő épülethez igazodóan, meghagyva a védett érték</w:t>
      </w:r>
      <w:r w:rsidRPr="00183745">
        <w:rPr>
          <w:rFonts w:ascii="Times New Roman" w:hAnsi="Times New Roman" w:cs="Times New Roman"/>
          <w:spacing w:val="-22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érvényesülését.</w:t>
      </w:r>
    </w:p>
    <w:p w:rsidR="00A81D36" w:rsidRPr="00183745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Az épület belső korszerűsítése, átalakítása megengedett az eredeti szerkezet és a belső értékek meghagyása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mellett.</w:t>
      </w:r>
    </w:p>
    <w:p w:rsidR="00A81D36" w:rsidRPr="00183745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 meglévő épület gazdasági és melléképülettel hátrafelé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bővíthető.</w:t>
      </w:r>
    </w:p>
    <w:p w:rsidR="00A81D36" w:rsidRDefault="00235B3B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Igény esetén, zártsorú beépítési módnál, településközponti helyzetben a városias látvány felé </w:t>
      </w:r>
      <w:r w:rsidRPr="004F20F1">
        <w:rPr>
          <w:rFonts w:ascii="Times New Roman" w:hAnsi="Times New Roman" w:cs="Times New Roman"/>
          <w:sz w:val="24"/>
          <w:szCs w:val="24"/>
          <w:lang w:val="hu-HU"/>
        </w:rPr>
        <w:t>törekedve megengedhető az épületek egybeépítése, szintszámának emelése a HÉSZ övezeti előírásainak keretein belül.</w:t>
      </w:r>
    </w:p>
    <w:p w:rsidR="00235B3B" w:rsidRPr="00183745" w:rsidRDefault="00235B3B" w:rsidP="00235B3B">
      <w:pPr>
        <w:pStyle w:val="Listaszerbekezds"/>
        <w:tabs>
          <w:tab w:val="left" w:pos="1229"/>
          <w:tab w:val="left" w:pos="1230"/>
        </w:tabs>
        <w:spacing w:line="276" w:lineRule="auto"/>
        <w:ind w:right="-48"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 xml:space="preserve">A helyi </w:t>
      </w:r>
      <w:r w:rsidR="00C35B0E" w:rsidRPr="00966921">
        <w:rPr>
          <w:rFonts w:ascii="Times New Roman" w:hAnsi="Times New Roman" w:cs="Times New Roman"/>
          <w:b/>
          <w:sz w:val="24"/>
          <w:szCs w:val="24"/>
          <w:lang w:val="hu-HU"/>
        </w:rPr>
        <w:t>területi</w:t>
      </w: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értékre vonatkozó építészeti követelmények</w:t>
      </w:r>
    </w:p>
    <w:p w:rsidR="00A81D36" w:rsidRPr="00183745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8F24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8F24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183745" w:rsidRDefault="006A5949" w:rsidP="00CC35F6">
      <w:pPr>
        <w:pStyle w:val="Listaszerbekezds"/>
        <w:numPr>
          <w:ilvl w:val="0"/>
          <w:numId w:val="11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A helyi védett </w:t>
      </w:r>
      <w:r w:rsidR="009D1441" w:rsidRPr="00183745">
        <w:rPr>
          <w:rFonts w:ascii="Times New Roman" w:hAnsi="Times New Roman" w:cs="Times New Roman"/>
          <w:sz w:val="24"/>
          <w:szCs w:val="24"/>
          <w:lang w:val="hu-HU"/>
        </w:rPr>
        <w:t>területi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értékre vonatkozó egyedi építészeti</w:t>
      </w:r>
      <w:r w:rsidRPr="00183745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A81D36" w:rsidRPr="00183745" w:rsidRDefault="006A5949" w:rsidP="00235B3B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Kötelező</w:t>
      </w:r>
      <w:r w:rsidRPr="00183745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A81D36" w:rsidRPr="008F24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aa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gramStart"/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 történelmileg kialakult </w:t>
      </w:r>
      <w:r w:rsidR="009D1441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telek-struktúra, </w:t>
      </w:r>
      <w:r w:rsidR="00966921">
        <w:rPr>
          <w:rFonts w:ascii="Times New Roman" w:hAnsi="Times New Roman" w:cs="Times New Roman"/>
          <w:sz w:val="24"/>
          <w:szCs w:val="24"/>
          <w:lang w:val="hu-HU"/>
        </w:rPr>
        <w:t xml:space="preserve">telekosztás,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az értéket képviselő </w:t>
      </w:r>
      <w:r w:rsidR="009D1441" w:rsidRPr="008F245D">
        <w:rPr>
          <w:rFonts w:ascii="Times New Roman" w:hAnsi="Times New Roman" w:cs="Times New Roman"/>
          <w:sz w:val="24"/>
          <w:szCs w:val="24"/>
          <w:lang w:val="hu-HU"/>
        </w:rPr>
        <w:t>telekforma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, az </w:t>
      </w:r>
      <w:r w:rsidR="009D1441" w:rsidRPr="008F245D">
        <w:rPr>
          <w:rFonts w:ascii="Times New Roman" w:hAnsi="Times New Roman" w:cs="Times New Roman"/>
          <w:sz w:val="24"/>
          <w:szCs w:val="24"/>
          <w:lang w:val="hu-HU"/>
        </w:rPr>
        <w:t>értéknek tételezett be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építés</w:t>
      </w:r>
      <w:r w:rsidR="009D1441" w:rsidRPr="008F245D">
        <w:rPr>
          <w:rFonts w:ascii="Times New Roman" w:hAnsi="Times New Roman" w:cs="Times New Roman"/>
          <w:sz w:val="24"/>
          <w:szCs w:val="24"/>
          <w:lang w:val="hu-HU"/>
        </w:rPr>
        <w:t>i mód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 megtartása</w:t>
      </w:r>
      <w:r w:rsidR="006A5949" w:rsidRPr="008F245D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kötelező.</w:t>
      </w:r>
    </w:p>
    <w:p w:rsidR="00A81D36" w:rsidRPr="008F24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ab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Az eredeti utcai kerítés, helyreállítása, </w:t>
      </w:r>
      <w:r w:rsidR="006A5949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új </w:t>
      </w:r>
      <w:r w:rsidR="0095673F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utcai kerítés építése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esetén az épülethez </w:t>
      </w:r>
      <w:r w:rsidR="009D1441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és a lehatárolt területen levőkhöz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igazodó stílusú és anyaghasználatú kerítés építése</w:t>
      </w:r>
      <w:r w:rsidR="003F361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A5949" w:rsidRPr="008F245D">
        <w:rPr>
          <w:rFonts w:ascii="Times New Roman" w:hAnsi="Times New Roman" w:cs="Times New Roman"/>
          <w:spacing w:val="-28"/>
          <w:sz w:val="24"/>
          <w:szCs w:val="24"/>
          <w:lang w:val="hu-HU"/>
        </w:rPr>
        <w:t xml:space="preserve">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kötelező.</w:t>
      </w:r>
    </w:p>
    <w:p w:rsidR="00A81D36" w:rsidRPr="00183745" w:rsidRDefault="006A5949" w:rsidP="00235B3B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Tiltó</w:t>
      </w:r>
      <w:r w:rsidRPr="00183745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A81D36" w:rsidRPr="00966921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7860A5" w:rsidRPr="00966921">
        <w:rPr>
          <w:rFonts w:ascii="Times New Roman" w:hAnsi="Times New Roman" w:cs="Times New Roman"/>
          <w:sz w:val="24"/>
          <w:szCs w:val="24"/>
          <w:lang w:val="hu-HU"/>
        </w:rPr>
        <w:t>Védett, és fokozottan védett területen az u</w:t>
      </w:r>
      <w:r w:rsidR="006A5949" w:rsidRPr="00966921">
        <w:rPr>
          <w:rFonts w:ascii="Times New Roman" w:hAnsi="Times New Roman" w:cs="Times New Roman"/>
          <w:sz w:val="24"/>
          <w:szCs w:val="24"/>
          <w:lang w:val="hu-HU"/>
        </w:rPr>
        <w:t>tca felöl az épület látványát letakaró, megjelenését befolyásoló reklám</w:t>
      </w:r>
      <w:r w:rsidR="00F55053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A5949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elhelyezése tilos mind a telken belül, mind a közterületen és az </w:t>
      </w:r>
      <w:r w:rsidR="0095673F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ingatlanon </w:t>
      </w:r>
      <w:r w:rsidR="006A5949" w:rsidRPr="00966921">
        <w:rPr>
          <w:rFonts w:ascii="Times New Roman" w:hAnsi="Times New Roman" w:cs="Times New Roman"/>
          <w:sz w:val="24"/>
          <w:szCs w:val="24"/>
          <w:lang w:val="hu-HU"/>
        </w:rPr>
        <w:t>is.</w:t>
      </w:r>
    </w:p>
    <w:p w:rsidR="00A81D36" w:rsidRPr="008F24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966921">
        <w:rPr>
          <w:rFonts w:ascii="Times New Roman" w:hAnsi="Times New Roman" w:cs="Times New Roman"/>
          <w:sz w:val="24"/>
          <w:szCs w:val="24"/>
          <w:lang w:val="hu-HU"/>
        </w:rPr>
        <w:t>bb</w:t>
      </w:r>
      <w:proofErr w:type="spellEnd"/>
      <w:r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7860A5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Védett, és fokozottan védett </w:t>
      </w:r>
      <w:r w:rsidR="007860A5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területen az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épület</w:t>
      </w:r>
      <w:r w:rsidR="007860A5" w:rsidRPr="008F245D">
        <w:rPr>
          <w:rFonts w:ascii="Times New Roman" w:hAnsi="Times New Roman" w:cs="Times New Roman"/>
          <w:sz w:val="24"/>
          <w:szCs w:val="24"/>
          <w:lang w:val="hu-HU"/>
        </w:rPr>
        <w:t>ek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 előtt a közterületen, valamint a telken belül, az épület mélységében tájidegen örökzöld növény telepítése</w:t>
      </w:r>
      <w:r w:rsidR="006A5949" w:rsidRPr="008F24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8F24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966921">
        <w:rPr>
          <w:rFonts w:ascii="Times New Roman" w:hAnsi="Times New Roman" w:cs="Times New Roman"/>
          <w:sz w:val="24"/>
          <w:szCs w:val="24"/>
          <w:lang w:val="hu-HU"/>
        </w:rPr>
        <w:t>bc</w:t>
      </w:r>
      <w:proofErr w:type="spellEnd"/>
      <w:r w:rsidRPr="00966921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966921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U</w:t>
      </w:r>
      <w:r w:rsidR="0095673F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tcai homlokzaton (fal- és </w:t>
      </w:r>
      <w:r w:rsidR="006A5949" w:rsidRPr="00966921">
        <w:rPr>
          <w:rFonts w:ascii="Times New Roman" w:hAnsi="Times New Roman" w:cs="Times New Roman"/>
          <w:sz w:val="24"/>
          <w:szCs w:val="24"/>
          <w:lang w:val="hu-HU"/>
        </w:rPr>
        <w:t>tetőfelületen) gépészeti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, elektromos, hírközl</w:t>
      </w:r>
      <w:r w:rsidR="00F55053" w:rsidRPr="008F245D">
        <w:rPr>
          <w:rFonts w:ascii="Times New Roman" w:hAnsi="Times New Roman" w:cs="Times New Roman"/>
          <w:sz w:val="24"/>
          <w:szCs w:val="24"/>
          <w:lang w:val="hu-HU"/>
        </w:rPr>
        <w:t xml:space="preserve">ési, riasztó, műszaki berendezés, vagy közterületen álló látványt zavaró oszlop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elhelyezése</w:t>
      </w:r>
      <w:r w:rsidR="006A5949" w:rsidRPr="008F24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6A5949" w:rsidRPr="008F24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6A5395" w:rsidRDefault="006A5949" w:rsidP="00CC35F6">
      <w:pPr>
        <w:pStyle w:val="Listaszerbekezds"/>
        <w:numPr>
          <w:ilvl w:val="0"/>
          <w:numId w:val="11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A helyi védett </w:t>
      </w:r>
      <w:r w:rsidR="00F55053"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közterületen </w:t>
      </w:r>
      <w:r w:rsidR="00183745"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műszaki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alkotásokra, műtárgyakra vonatkozó</w:t>
      </w:r>
      <w:r w:rsidRPr="006A5395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A81D36" w:rsidRPr="006A5395" w:rsidRDefault="006A5949" w:rsidP="00CC35F6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A5395">
        <w:rPr>
          <w:rFonts w:ascii="Times New Roman" w:hAnsi="Times New Roman" w:cs="Times New Roman"/>
          <w:sz w:val="24"/>
          <w:szCs w:val="24"/>
          <w:lang w:val="hu-HU"/>
        </w:rPr>
        <w:t>A védelem alatt álló emlékmű, szobor, feszület, kőkereszt karbantartása, javítása során törekedni kell az eredeti anyaghasználatra, a hiányzó részek korhű</w:t>
      </w:r>
      <w:r w:rsidRPr="006A5395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pótlására.</w:t>
      </w:r>
    </w:p>
    <w:p w:rsidR="00E2642E" w:rsidRPr="006A5395" w:rsidRDefault="006A5949" w:rsidP="00CC35F6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b/>
          <w:bCs/>
          <w:spacing w:val="-3"/>
          <w:sz w:val="24"/>
          <w:szCs w:val="24"/>
          <w:lang w:val="hu-HU"/>
        </w:rPr>
      </w:pPr>
      <w:r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A védett értéken való munkálatokba </w:t>
      </w:r>
      <w:r w:rsidR="0095673F"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szükség szerint vagy hatósági előírás esetén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restaurátor szakember bevonása</w:t>
      </w:r>
      <w:r w:rsidRPr="006A5395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szükséges.</w:t>
      </w:r>
    </w:p>
    <w:p w:rsidR="0047062F" w:rsidRPr="00183745" w:rsidRDefault="0047062F" w:rsidP="0047062F">
      <w:pPr>
        <w:pStyle w:val="Listaszerbekezds"/>
        <w:tabs>
          <w:tab w:val="left" w:pos="1175"/>
        </w:tabs>
        <w:spacing w:line="276" w:lineRule="auto"/>
        <w:ind w:left="426" w:right="-48" w:firstLine="0"/>
        <w:rPr>
          <w:rFonts w:ascii="Times New Roman" w:hAnsi="Times New Roman" w:cs="Times New Roman"/>
          <w:b/>
          <w:bCs/>
          <w:spacing w:val="-3"/>
          <w:sz w:val="24"/>
          <w:szCs w:val="24"/>
          <w:lang w:val="hu-HU"/>
        </w:rPr>
      </w:pPr>
    </w:p>
    <w:p w:rsidR="00C35B0E" w:rsidRPr="00966921" w:rsidRDefault="00C35B0E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A helyi egyedi értékre vonatkozó építészeti követelmények</w:t>
      </w:r>
    </w:p>
    <w:p w:rsidR="00C35B0E" w:rsidRPr="00183745" w:rsidRDefault="00C35B0E" w:rsidP="00C35B0E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35B0E" w:rsidRPr="00205E0C" w:rsidRDefault="00C35B0E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C35B0E" w:rsidRPr="0095673F" w:rsidRDefault="0095673F" w:rsidP="006A5395">
      <w:pPr>
        <w:tabs>
          <w:tab w:val="left" w:pos="467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(1)</w:t>
      </w:r>
      <w:r w:rsidR="00C35B0E" w:rsidRPr="0095673F">
        <w:rPr>
          <w:rFonts w:ascii="Times New Roman" w:hAnsi="Times New Roman" w:cs="Times New Roman"/>
          <w:sz w:val="24"/>
          <w:szCs w:val="24"/>
          <w:lang w:val="hu-HU"/>
        </w:rPr>
        <w:t>A helyi védett egyedi értékre vonatkozó egyedi építészeti</w:t>
      </w:r>
      <w:r w:rsidR="00C35B0E" w:rsidRPr="0095673F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C35B0E" w:rsidRPr="0095673F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C35B0E" w:rsidRPr="0095673F" w:rsidRDefault="0095673F" w:rsidP="0095673F">
      <w:p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95673F">
        <w:rPr>
          <w:rFonts w:ascii="Times New Roman" w:hAnsi="Times New Roman" w:cs="Times New Roman"/>
          <w:sz w:val="24"/>
          <w:szCs w:val="24"/>
          <w:lang w:val="hu-HU"/>
        </w:rPr>
        <w:t>Kötelező</w:t>
      </w:r>
      <w:r w:rsidR="00C35B0E" w:rsidRPr="0095673F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="00C35B0E" w:rsidRPr="0095673F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aa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gramStart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történelmileg kialakult értéket képviselő homlokzatképzés, </w:t>
      </w:r>
      <w:r w:rsidR="00BC0EB3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épületrészlet,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az építés korának megfelelő színezés megtartása</w:t>
      </w:r>
      <w:r w:rsidR="00C35B0E" w:rsidRPr="00205E0C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kötelező.</w:t>
      </w:r>
      <w:r w:rsidR="00BC0B5B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C35B0E" w:rsidRPr="00966921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66921">
        <w:rPr>
          <w:rFonts w:ascii="Times New Roman" w:hAnsi="Times New Roman" w:cs="Times New Roman"/>
          <w:sz w:val="24"/>
          <w:szCs w:val="24"/>
          <w:lang w:val="hu-HU"/>
        </w:rPr>
        <w:t>ab</w:t>
      </w:r>
      <w:proofErr w:type="gramEnd"/>
      <w:r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Kötelező a meglévő </w:t>
      </w:r>
      <w:proofErr w:type="spellStart"/>
      <w:r w:rsidR="00F55053" w:rsidRPr="00966921">
        <w:rPr>
          <w:rFonts w:ascii="Times New Roman" w:hAnsi="Times New Roman" w:cs="Times New Roman"/>
          <w:sz w:val="24"/>
          <w:szCs w:val="24"/>
          <w:lang w:val="hu-HU"/>
        </w:rPr>
        <w:t>magas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>tető</w:t>
      </w:r>
      <w:proofErr w:type="spellEnd"/>
      <w:r w:rsidR="00F55053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>forma és a héjazat anyaghasználatának</w:t>
      </w:r>
      <w:r w:rsidR="00C35B0E" w:rsidRPr="00966921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>megtartása.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966921">
        <w:rPr>
          <w:rFonts w:ascii="Times New Roman" w:hAnsi="Times New Roman" w:cs="Times New Roman"/>
          <w:sz w:val="24"/>
          <w:szCs w:val="24"/>
          <w:lang w:val="hu-HU"/>
        </w:rPr>
        <w:t>ac</w:t>
      </w:r>
      <w:proofErr w:type="spellEnd"/>
      <w:r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>Az eredeti utcai kerítés</w:t>
      </w:r>
      <w:r w:rsidR="0095673F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– ha a védelem a kerítésre is kiterjed </w:t>
      </w:r>
      <w:proofErr w:type="gramStart"/>
      <w:r w:rsidR="0095673F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- 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megtartása</w:t>
      </w:r>
      <w:proofErr w:type="gramEnd"/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>, kötelező</w:t>
      </w:r>
      <w:r w:rsidR="0095673F" w:rsidRPr="00966921">
        <w:rPr>
          <w:rFonts w:ascii="Times New Roman" w:hAnsi="Times New Roman" w:cs="Times New Roman"/>
          <w:sz w:val="24"/>
          <w:szCs w:val="24"/>
          <w:lang w:val="hu-HU"/>
        </w:rPr>
        <w:t>en megtartandó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, új </w:t>
      </w:r>
      <w:r w:rsidR="0095673F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kerítés építése </w:t>
      </w:r>
      <w:r w:rsidR="00C35B0E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esetén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az épülethez igazodó stílusú és anyaghasználatú kerítés építése</w:t>
      </w:r>
      <w:r w:rsidR="00C35B0E" w:rsidRPr="00205E0C">
        <w:rPr>
          <w:rFonts w:ascii="Times New Roman" w:hAnsi="Times New Roman" w:cs="Times New Roman"/>
          <w:spacing w:val="-28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kötelező.</w:t>
      </w:r>
    </w:p>
    <w:p w:rsidR="00C35B0E" w:rsidRPr="0095673F" w:rsidRDefault="0095673F" w:rsidP="0095673F">
      <w:p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b</w:t>
      </w: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C35B0E" w:rsidRPr="0095673F">
        <w:rPr>
          <w:rFonts w:ascii="Times New Roman" w:hAnsi="Times New Roman" w:cs="Times New Roman"/>
          <w:sz w:val="24"/>
          <w:szCs w:val="24"/>
          <w:lang w:val="hu-HU"/>
        </w:rPr>
        <w:t>Tiltó</w:t>
      </w:r>
      <w:proofErr w:type="gramEnd"/>
      <w:r w:rsidR="00C35B0E" w:rsidRPr="0095673F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="00C35B0E" w:rsidRPr="0095673F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gramStart"/>
      <w:r w:rsidR="00BC0B5B" w:rsidRPr="00205E0C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="00BC0B5B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védett épületeken - részében, vagy egészében - tilos átalakítani vagy megszüntetni a történelmileg kialakult utcai homlokzati architektúrát és homlokzattagolást, részletképzést, tagozatokat, díszeket.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bb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Utca fel</w:t>
      </w:r>
      <w:r w:rsidR="00BC0B5B" w:rsidRPr="00205E0C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l az épület látványát letakaró, megjelenését befolyásoló reklám elhelyezése tilos mind a telken belül, mind a közterületen és az épületen</w:t>
      </w:r>
      <w:r w:rsidR="00C35B0E" w:rsidRPr="00205E0C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is.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bc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Az épület előtt a közterületen, valamint a telken belül, az épület mélységében tájidegen örökzöld növény telepítése</w:t>
      </w:r>
      <w:r w:rsidR="00C35B0E" w:rsidRPr="00205E0C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bd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)</w:t>
      </w:r>
      <w:proofErr w:type="gramStart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magastetőn</w:t>
      </w:r>
      <w:proofErr w:type="spellEnd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nem építhető </w:t>
      </w:r>
      <w:r w:rsidR="007A2106" w:rsidRPr="00205E0C">
        <w:rPr>
          <w:rFonts w:ascii="Times New Roman" w:hAnsi="Times New Roman" w:cs="Times New Roman"/>
          <w:sz w:val="24"/>
          <w:szCs w:val="24"/>
          <w:lang w:val="hu-HU"/>
        </w:rPr>
        <w:t>aránytalan, nem megfelelő anyaghasználatú kiugró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tömegű tetőfelépítmény,</w:t>
      </w:r>
      <w:r w:rsidR="00C35B0E" w:rsidRPr="00205E0C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tetőablak.</w:t>
      </w:r>
    </w:p>
    <w:p w:rsidR="00C35B0E" w:rsidRPr="00205E0C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be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Utcáról látható felületeken (homloksíkon, tetőfelületen) gépészeti, elektromos, hírközlési, riasztó műszaki berendezés</w:t>
      </w:r>
      <w:r w:rsidR="00CC35F6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, vagy közterületen álló látványt zavaró </w:t>
      </w:r>
      <w:r w:rsidR="007E4B94" w:rsidRPr="00205E0C">
        <w:rPr>
          <w:rFonts w:ascii="Times New Roman" w:hAnsi="Times New Roman" w:cs="Times New Roman"/>
          <w:sz w:val="24"/>
          <w:szCs w:val="24"/>
          <w:lang w:val="hu-HU"/>
        </w:rPr>
        <w:t>közmű</w:t>
      </w:r>
      <w:r w:rsidR="00CC35F6" w:rsidRPr="00205E0C">
        <w:rPr>
          <w:rFonts w:ascii="Times New Roman" w:hAnsi="Times New Roman" w:cs="Times New Roman"/>
          <w:sz w:val="24"/>
          <w:szCs w:val="24"/>
          <w:lang w:val="hu-HU"/>
        </w:rPr>
        <w:t>oszlop</w:t>
      </w:r>
      <w:r w:rsidR="00BC0B5B" w:rsidRPr="00205E0C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E4B94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vagy </w:t>
      </w:r>
      <w:proofErr w:type="spellStart"/>
      <w:r w:rsidR="007E4B94" w:rsidRPr="00205E0C">
        <w:rPr>
          <w:rFonts w:ascii="Times New Roman" w:hAnsi="Times New Roman" w:cs="Times New Roman"/>
          <w:sz w:val="24"/>
          <w:szCs w:val="24"/>
          <w:lang w:val="hu-HU"/>
        </w:rPr>
        <w:t>-berendezés</w:t>
      </w:r>
      <w:proofErr w:type="spellEnd"/>
      <w:r w:rsidR="007E4B94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elhelyezése</w:t>
      </w:r>
      <w:r w:rsidR="00C35B0E" w:rsidRPr="00205E0C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C35B0E" w:rsidRPr="00205E0C" w:rsidRDefault="00C35B0E" w:rsidP="00205E0C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sz w:val="24"/>
          <w:szCs w:val="24"/>
          <w:lang w:val="hu-HU"/>
        </w:rPr>
        <w:t>Megengedő</w:t>
      </w:r>
      <w:r w:rsidRPr="00205E0C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205E0C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C35B0E" w:rsidRPr="00205E0C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trike/>
          <w:color w:val="FF0000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Utólagos tetőtér-beépítés esetén megengedett a tetősíkban fekvő ablakok elhelyezése</w:t>
      </w:r>
      <w:r w:rsidR="0056357A" w:rsidRPr="00205E0C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C35B0E" w:rsidRPr="00205E0C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cb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Az épület a telek belseje felé bővíthető a meglévő épülethez igazodóan, meghagyva a védett érték</w:t>
      </w:r>
      <w:r w:rsidR="00C35B0E" w:rsidRPr="00205E0C">
        <w:rPr>
          <w:rFonts w:ascii="Times New Roman" w:hAnsi="Times New Roman" w:cs="Times New Roman"/>
          <w:spacing w:val="-22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érvényesülését.</w:t>
      </w:r>
    </w:p>
    <w:p w:rsidR="00C35B0E" w:rsidRPr="00205E0C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cc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gramStart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 védett épület belső korszerűsítése, átalakítása megengedett a belső értékek meghagyása</w:t>
      </w:r>
      <w:r w:rsidR="00C35B0E" w:rsidRPr="00205E0C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mellett.</w:t>
      </w:r>
    </w:p>
    <w:p w:rsidR="00C35B0E" w:rsidRPr="00205E0C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cd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 meglévő épület gazdasági és melléképülettel hátrafelé</w:t>
      </w:r>
      <w:r w:rsidR="00C35B0E" w:rsidRPr="00205E0C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bővíthető.</w:t>
      </w:r>
    </w:p>
    <w:p w:rsidR="007E4B94" w:rsidRPr="00205E0C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trike/>
          <w:color w:val="FF0000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="007E4B94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Igény esetén, zártsorú beépítési módnál, településközponti helyzetben a városias látvány felé </w:t>
      </w:r>
      <w:r w:rsidR="007E4B94" w:rsidRPr="004F20F1">
        <w:rPr>
          <w:rFonts w:ascii="Times New Roman" w:hAnsi="Times New Roman" w:cs="Times New Roman"/>
          <w:sz w:val="24"/>
          <w:szCs w:val="24"/>
          <w:lang w:val="hu-HU"/>
        </w:rPr>
        <w:t xml:space="preserve">törekedve megengedhető az épületek egybeépítése, szintszámának emelése </w:t>
      </w:r>
      <w:r w:rsidR="0056357A" w:rsidRPr="004F20F1">
        <w:rPr>
          <w:rFonts w:ascii="Times New Roman" w:hAnsi="Times New Roman" w:cs="Times New Roman"/>
          <w:sz w:val="24"/>
          <w:szCs w:val="24"/>
          <w:lang w:val="hu-HU"/>
        </w:rPr>
        <w:t>a HÉSZ övezeti előírásainak keretein belül.</w:t>
      </w:r>
    </w:p>
    <w:p w:rsidR="007E4B94" w:rsidRPr="00183745" w:rsidRDefault="007E4B94" w:rsidP="007E4B94">
      <w:pPr>
        <w:pStyle w:val="Listaszerbekezds"/>
        <w:tabs>
          <w:tab w:val="left" w:pos="1975"/>
        </w:tabs>
        <w:spacing w:line="276" w:lineRule="auto"/>
        <w:ind w:left="851" w:right="-48"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C35B0E" w:rsidRPr="00205E0C" w:rsidRDefault="00205E0C" w:rsidP="00205E0C">
      <w:pPr>
        <w:tabs>
          <w:tab w:val="left" w:pos="467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(2)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A helyi védett műszaki alkotásokra, műtárgyakra vonatkozó</w:t>
      </w:r>
      <w:r w:rsidR="00C35B0E" w:rsidRPr="00205E0C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="00C35B0E" w:rsidRPr="00205E0C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C35B0E" w:rsidRPr="006A5395" w:rsidRDefault="00C35B0E" w:rsidP="008662FC">
      <w:pPr>
        <w:pStyle w:val="Listaszerbekezds"/>
        <w:numPr>
          <w:ilvl w:val="1"/>
          <w:numId w:val="41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53253D">
        <w:rPr>
          <w:rFonts w:ascii="Times New Roman" w:hAnsi="Times New Roman" w:cs="Times New Roman"/>
          <w:sz w:val="24"/>
          <w:szCs w:val="24"/>
          <w:lang w:val="hu-HU"/>
        </w:rPr>
        <w:t xml:space="preserve">A védelem alatt álló emlékmű, szobor, feszület, kőkereszt karbantartása, javítása során törekedni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kell az eredeti anyaghasználatra, a hiányzó részek korhű</w:t>
      </w:r>
      <w:r w:rsidRPr="006A5395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pótlására.</w:t>
      </w:r>
    </w:p>
    <w:p w:rsidR="00C35B0E" w:rsidRPr="006A5395" w:rsidRDefault="00C35B0E" w:rsidP="008662FC">
      <w:pPr>
        <w:pStyle w:val="Listaszerbekezds"/>
        <w:numPr>
          <w:ilvl w:val="1"/>
          <w:numId w:val="41"/>
        </w:numPr>
        <w:spacing w:line="276" w:lineRule="auto"/>
        <w:ind w:left="851" w:right="-48" w:hanging="425"/>
        <w:rPr>
          <w:rFonts w:ascii="Times New Roman" w:hAnsi="Times New Roman" w:cs="Times New Roman"/>
          <w:bCs/>
          <w:spacing w:val="-3"/>
          <w:sz w:val="24"/>
          <w:szCs w:val="24"/>
          <w:lang w:val="hu-HU"/>
        </w:rPr>
      </w:pPr>
      <w:r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A védett értéken való munkálatokba </w:t>
      </w:r>
      <w:r w:rsidR="0056357A" w:rsidRPr="006A5395">
        <w:rPr>
          <w:rFonts w:ascii="Times New Roman" w:hAnsi="Times New Roman" w:cs="Times New Roman"/>
          <w:sz w:val="24"/>
          <w:szCs w:val="24"/>
          <w:lang w:val="hu-HU"/>
        </w:rPr>
        <w:t>szükség szerint vagy h</w:t>
      </w:r>
      <w:r w:rsidR="00472E7F" w:rsidRPr="006A5395">
        <w:rPr>
          <w:rFonts w:ascii="Times New Roman" w:hAnsi="Times New Roman" w:cs="Times New Roman"/>
          <w:sz w:val="24"/>
          <w:szCs w:val="24"/>
          <w:lang w:val="hu-HU"/>
        </w:rPr>
        <w:t>at</w:t>
      </w:r>
      <w:r w:rsidR="0056357A"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ósági előírás esetén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restaurátor szakember bevonása</w:t>
      </w:r>
      <w:r w:rsidRPr="006A5395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6A5395">
        <w:rPr>
          <w:rFonts w:ascii="Times New Roman" w:hAnsi="Times New Roman" w:cs="Times New Roman"/>
          <w:sz w:val="24"/>
          <w:szCs w:val="24"/>
          <w:lang w:val="hu-HU"/>
        </w:rPr>
        <w:t>szükséges.</w:t>
      </w:r>
    </w:p>
    <w:p w:rsidR="00C35B0E" w:rsidRPr="00183745" w:rsidRDefault="00C35B0E" w:rsidP="0047062F">
      <w:pPr>
        <w:pStyle w:val="Listaszerbekezds"/>
        <w:tabs>
          <w:tab w:val="left" w:pos="1175"/>
        </w:tabs>
        <w:spacing w:line="276" w:lineRule="auto"/>
        <w:ind w:left="426" w:right="-48" w:firstLine="0"/>
        <w:rPr>
          <w:rFonts w:ascii="Times New Roman" w:hAnsi="Times New Roman" w:cs="Times New Roman"/>
          <w:b/>
          <w:bCs/>
          <w:spacing w:val="-3"/>
          <w:sz w:val="24"/>
          <w:szCs w:val="24"/>
          <w:lang w:val="hu-HU"/>
        </w:rPr>
      </w:pPr>
    </w:p>
    <w:p w:rsidR="00E73E64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Az egyes sajátos építmények, műtárgyak elhelyezése</w:t>
      </w:r>
    </w:p>
    <w:p w:rsidR="00A81D36" w:rsidRPr="00205E0C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183745" w:rsidRDefault="006A5949" w:rsidP="00CC35F6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Alkalmas területek a hírközlési sajátos építmények</w:t>
      </w:r>
      <w:r w:rsidRPr="00183745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elhelyezésére:</w:t>
      </w:r>
    </w:p>
    <w:p w:rsidR="00A81D36" w:rsidRPr="00183745" w:rsidRDefault="006A5949" w:rsidP="00CC35F6">
      <w:pPr>
        <w:pStyle w:val="Listaszerbekezds"/>
        <w:numPr>
          <w:ilvl w:val="1"/>
          <w:numId w:val="10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 hírközlés műtárgya (adótorony) a nem védett külterületen</w:t>
      </w:r>
      <w:r w:rsidRPr="00183745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elhelyezhető.</w:t>
      </w:r>
    </w:p>
    <w:p w:rsidR="00A81D36" w:rsidRPr="00183745" w:rsidRDefault="006A5949" w:rsidP="00CC35F6">
      <w:pPr>
        <w:pStyle w:val="Listaszerbekezds"/>
        <w:numPr>
          <w:ilvl w:val="1"/>
          <w:numId w:val="10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Belterületen csak a templomtornyokban</w:t>
      </w:r>
      <w:r w:rsidR="00DC3B36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helyezhető el hírközlési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műtárgy.</w:t>
      </w:r>
    </w:p>
    <w:p w:rsidR="00A81D36" w:rsidRPr="00183745" w:rsidRDefault="006A5949" w:rsidP="00CC35F6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Alkalmas területek a villamosenergia-ellátási, közvilágítási, távközlési vezeték</w:t>
      </w:r>
      <w:r w:rsidRPr="00183745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elhelyezésére:</w:t>
      </w:r>
    </w:p>
    <w:p w:rsidR="00A81D36" w:rsidRPr="00966921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sz w:val="24"/>
          <w:szCs w:val="24"/>
          <w:lang w:val="hu-HU"/>
        </w:rPr>
        <w:t>A hálózat felszíni vezetése a nem védett külterületen</w:t>
      </w:r>
      <w:r w:rsidRPr="00966921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 </w:t>
      </w:r>
      <w:r w:rsidR="00183745" w:rsidRPr="00966921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elvileg </w:t>
      </w:r>
      <w:r w:rsidRPr="00966921">
        <w:rPr>
          <w:rFonts w:ascii="Times New Roman" w:hAnsi="Times New Roman" w:cs="Times New Roman"/>
          <w:sz w:val="24"/>
          <w:szCs w:val="24"/>
          <w:lang w:val="hu-HU"/>
        </w:rPr>
        <w:t>lehetséges</w:t>
      </w:r>
      <w:r w:rsidR="00183745" w:rsidRPr="00966921">
        <w:rPr>
          <w:rFonts w:ascii="Times New Roman" w:hAnsi="Times New Roman" w:cs="Times New Roman"/>
          <w:sz w:val="24"/>
          <w:szCs w:val="24"/>
          <w:lang w:val="hu-HU"/>
        </w:rPr>
        <w:t>, de a</w:t>
      </w:r>
      <w:r w:rsidR="00DC3B36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világörökségi </w:t>
      </w:r>
      <w:r w:rsidR="0056357A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helyszínen </w:t>
      </w:r>
      <w:r w:rsidR="00183745" w:rsidRPr="00966921">
        <w:rPr>
          <w:rFonts w:ascii="Times New Roman" w:hAnsi="Times New Roman" w:cs="Times New Roman"/>
          <w:sz w:val="24"/>
          <w:szCs w:val="24"/>
          <w:lang w:val="hu-HU"/>
        </w:rPr>
        <w:t>nem.</w:t>
      </w:r>
      <w:r w:rsidR="0056357A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A világörökségi helyszín védőövezetében is törekedni kell a hálózat felszín alatti vezetésére.</w:t>
      </w:r>
    </w:p>
    <w:p w:rsidR="00A81D36" w:rsidRPr="00183745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Utak, utcák rekonstrukciója, közművesítése, szilárd burkolása során a vezetékek földkábeles megoldása</w:t>
      </w:r>
      <w:r w:rsidRPr="00183745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elsődleges.</w:t>
      </w:r>
    </w:p>
    <w:p w:rsidR="00A81D36" w:rsidRPr="00183745" w:rsidRDefault="006A5949" w:rsidP="0053253D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Nem alkalmas</w:t>
      </w:r>
      <w:r w:rsidRPr="00183745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területek</w:t>
      </w:r>
      <w:r w:rsidR="00DC3B36"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a villamosenergia-ellátási, közvilágítási, távközlési vezeték</w:t>
      </w:r>
      <w:r w:rsidR="00DC3B36" w:rsidRPr="00183745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="00DC3B36" w:rsidRPr="00183745">
        <w:rPr>
          <w:rFonts w:ascii="Times New Roman" w:hAnsi="Times New Roman" w:cs="Times New Roman"/>
          <w:sz w:val="24"/>
          <w:szCs w:val="24"/>
          <w:lang w:val="hu-HU"/>
        </w:rPr>
        <w:t>elhelyezésére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A81D36" w:rsidRPr="00183745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A településképi szempontból meghatározó területeken a teljes település </w:t>
      </w:r>
      <w:r w:rsidR="008A6A75" w:rsidRPr="00183745">
        <w:rPr>
          <w:rFonts w:ascii="Times New Roman" w:hAnsi="Times New Roman" w:cs="Times New Roman"/>
          <w:sz w:val="24"/>
          <w:szCs w:val="24"/>
          <w:lang w:val="hu-HU"/>
        </w:rPr>
        <w:t>ellátását biztosító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 felszíni villamosenergia-ellátási és hírközlési sajátos építmények, műtárgyak nem helyezhetők</w:t>
      </w:r>
      <w:r w:rsidRPr="00183745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183745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 helyi védett egyedi értékek látványát befolyásoló helyeken fenti sajátos építmények és műtárgyak nem helyezhetők</w:t>
      </w:r>
      <w:r w:rsidRPr="00183745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966921" w:rsidRDefault="006A5949" w:rsidP="00CC35F6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color w:val="FF0000"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A csapadékvíz elvezetésére szolgáló nyílt árokrendszerű felszíni vízelvezetést a korszerűsítés, útépítés során zárt csapadékvíz-hálózatba </w:t>
      </w:r>
      <w:r w:rsidR="00183745" w:rsidRPr="00966921">
        <w:rPr>
          <w:rFonts w:ascii="Times New Roman" w:hAnsi="Times New Roman" w:cs="Times New Roman"/>
          <w:sz w:val="24"/>
          <w:szCs w:val="24"/>
          <w:lang w:val="hu-HU"/>
        </w:rPr>
        <w:t>ajánlott</w:t>
      </w:r>
      <w:r w:rsidRPr="00966921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66921">
        <w:rPr>
          <w:rFonts w:ascii="Times New Roman" w:hAnsi="Times New Roman" w:cs="Times New Roman"/>
          <w:sz w:val="24"/>
          <w:szCs w:val="24"/>
          <w:lang w:val="hu-HU"/>
        </w:rPr>
        <w:t>átépíteni</w:t>
      </w:r>
      <w:r w:rsidR="0056357A" w:rsidRPr="00966921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E2642E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A81D36" w:rsidRPr="00183745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9A7615" w:rsidRPr="00966921" w:rsidRDefault="009A7615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Cégérek, cégtáblák, cégfeliratok és tájékoztatási célú táblák elhelyezése</w:t>
      </w:r>
    </w:p>
    <w:p w:rsidR="009A7615" w:rsidRPr="006C2AEB" w:rsidRDefault="009A7615" w:rsidP="009A7615">
      <w:pPr>
        <w:pStyle w:val="Szvegtrzs"/>
        <w:tabs>
          <w:tab w:val="left" w:pos="426"/>
        </w:tabs>
        <w:spacing w:before="10"/>
        <w:rPr>
          <w:b/>
          <w:lang w:val="hu-HU"/>
        </w:rPr>
      </w:pPr>
    </w:p>
    <w:p w:rsidR="009A7615" w:rsidRDefault="009A7615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b/>
          <w:sz w:val="24"/>
          <w:szCs w:val="24"/>
          <w:lang w:val="hu-HU"/>
        </w:rPr>
        <w:t xml:space="preserve">§ 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Cégérek, cégtáblák és cégfeliratok</w:t>
      </w:r>
    </w:p>
    <w:p w:rsidR="009A7615" w:rsidRPr="009A7615" w:rsidRDefault="009A7615" w:rsidP="008662FC">
      <w:pPr>
        <w:pStyle w:val="Listaszerbekezds"/>
        <w:numPr>
          <w:ilvl w:val="0"/>
          <w:numId w:val="38"/>
        </w:numPr>
        <w:ind w:left="851" w:right="120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csak homlokzati felületen vagy arra merőlegesen helyezhetőek el, az épület építészeti részletképzésével, színezésével, építészeti hangsúlyaival</w:t>
      </w:r>
      <w:r w:rsidRPr="009A7615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A7615">
        <w:rPr>
          <w:rFonts w:ascii="Times New Roman" w:hAnsi="Times New Roman" w:cs="Times New Roman"/>
          <w:sz w:val="24"/>
          <w:szCs w:val="24"/>
          <w:lang w:val="hu-HU"/>
        </w:rPr>
        <w:t>összhangban,</w:t>
      </w:r>
      <w:r w:rsidR="0053253D">
        <w:rPr>
          <w:rFonts w:ascii="Times New Roman" w:hAnsi="Times New Roman" w:cs="Times New Roman"/>
          <w:sz w:val="24"/>
          <w:szCs w:val="24"/>
          <w:lang w:val="hu-HU"/>
        </w:rPr>
        <w:t xml:space="preserve"> építész vagy grafikai terv alapján</w:t>
      </w:r>
      <w:r w:rsidR="00966921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9A7615" w:rsidRPr="009A7615" w:rsidRDefault="009A7615" w:rsidP="008662FC">
      <w:pPr>
        <w:pStyle w:val="Listaszerbekezds"/>
        <w:numPr>
          <w:ilvl w:val="0"/>
          <w:numId w:val="38"/>
        </w:numPr>
        <w:tabs>
          <w:tab w:val="left" w:pos="381"/>
        </w:tabs>
        <w:ind w:left="851" w:right="116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kiterjedésük egyenként nem haladhatja meg az 1,0 m²</w:t>
      </w:r>
      <w:proofErr w:type="spellStart"/>
      <w:r w:rsidRPr="009A7615">
        <w:rPr>
          <w:rFonts w:ascii="Times New Roman" w:hAnsi="Times New Roman" w:cs="Times New Roman"/>
          <w:sz w:val="24"/>
          <w:szCs w:val="24"/>
          <w:lang w:val="hu-HU"/>
        </w:rPr>
        <w:t>-t</w:t>
      </w:r>
      <w:proofErr w:type="spellEnd"/>
      <w:r w:rsidRPr="009A7615">
        <w:rPr>
          <w:rFonts w:ascii="Times New Roman" w:hAnsi="Times New Roman" w:cs="Times New Roman"/>
          <w:sz w:val="24"/>
          <w:szCs w:val="24"/>
          <w:lang w:val="hu-HU"/>
        </w:rPr>
        <w:t>, és összességében nem lehet nagyobb, mint a homlokzat</w:t>
      </w:r>
      <w:r w:rsidRPr="009A7615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A7615">
        <w:rPr>
          <w:rFonts w:ascii="Times New Roman" w:hAnsi="Times New Roman" w:cs="Times New Roman"/>
          <w:sz w:val="24"/>
          <w:szCs w:val="24"/>
          <w:lang w:val="hu-HU"/>
        </w:rPr>
        <w:t>5%-</w:t>
      </w:r>
      <w:proofErr w:type="gramStart"/>
      <w:r w:rsidRPr="009A7615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Pr="009A7615">
        <w:rPr>
          <w:rFonts w:ascii="Times New Roman" w:hAnsi="Times New Roman" w:cs="Times New Roman"/>
          <w:sz w:val="24"/>
          <w:szCs w:val="24"/>
          <w:lang w:val="hu-HU"/>
        </w:rPr>
        <w:t>,</w:t>
      </w:r>
    </w:p>
    <w:p w:rsidR="009A7615" w:rsidRPr="009A7615" w:rsidRDefault="009A7615" w:rsidP="008662FC">
      <w:pPr>
        <w:pStyle w:val="Listaszerbekezds"/>
        <w:numPr>
          <w:ilvl w:val="0"/>
          <w:numId w:val="38"/>
        </w:numPr>
        <w:tabs>
          <w:tab w:val="left" w:pos="347"/>
        </w:tabs>
        <w:spacing w:line="269" w:lineRule="exact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lastRenderedPageBreak/>
        <w:t>épületek homlokzatain épületdíszítő tagozatot nem</w:t>
      </w:r>
      <w:r w:rsidRPr="009A7615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9A7615">
        <w:rPr>
          <w:rFonts w:ascii="Times New Roman" w:hAnsi="Times New Roman" w:cs="Times New Roman"/>
          <w:sz w:val="24"/>
          <w:szCs w:val="24"/>
          <w:lang w:val="hu-HU"/>
        </w:rPr>
        <w:t>takarhatnak.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Az épületek homlokzatfelületein csak áttört és vonalszerű fényfelirat helyezhető el. Kápráztatást, vakítást, zavaró fényhatást okozó világítást, valamint LED futófényt elhelyezni nem lehet.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A köztárgyakon, vendéglátó egységekhez tartozó bútorokon és az árnyékolókon – a (4) bekezdésben meghatározott eset kivételével – cégfeliratot, plakátot, LED futófényt nem lehet elhelyezni.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A napellenző és esővédő szerkezet textil típusú anyagú és natúr színű lehet. A szerkezet lelógó, függőleges részén legfeljebb 30 cm magasságú cégfelirat helyezhető el;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Az önálló világító betűkkel megvalósuló cégér kialakításánál a kábeleket a falon belül, vagy takartan </w:t>
      </w:r>
      <w:r w:rsidR="0053253D">
        <w:rPr>
          <w:rFonts w:ascii="Times New Roman" w:hAnsi="Times New Roman" w:cs="Times New Roman"/>
          <w:sz w:val="24"/>
          <w:szCs w:val="24"/>
          <w:lang w:val="hu-HU"/>
        </w:rPr>
        <w:t xml:space="preserve">(de nem műanyag kábeltakaróval) </w:t>
      </w:r>
      <w:r w:rsidRPr="009A7615">
        <w:rPr>
          <w:rFonts w:ascii="Times New Roman" w:hAnsi="Times New Roman" w:cs="Times New Roman"/>
          <w:sz w:val="24"/>
          <w:szCs w:val="24"/>
          <w:lang w:val="hu-HU"/>
        </w:rPr>
        <w:t>kell vezetni.</w:t>
      </w:r>
    </w:p>
    <w:p w:rsidR="009A7615" w:rsidRPr="009A7615" w:rsidRDefault="00356021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Közterületen, vagy nem épületen </w:t>
      </w:r>
      <w:r w:rsidR="009A7615" w:rsidRPr="006A5395">
        <w:rPr>
          <w:rFonts w:ascii="Times New Roman" w:hAnsi="Times New Roman" w:cs="Times New Roman"/>
          <w:sz w:val="24"/>
          <w:szCs w:val="24"/>
          <w:lang w:val="hu-HU"/>
        </w:rPr>
        <w:t xml:space="preserve">kizárólag </w:t>
      </w:r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tájékoztatási célú tábla helyezhető el, </w:t>
      </w:r>
      <w:r w:rsidR="0053253D">
        <w:rPr>
          <w:rFonts w:ascii="Times New Roman" w:hAnsi="Times New Roman" w:cs="Times New Roman"/>
          <w:sz w:val="24"/>
          <w:szCs w:val="24"/>
          <w:lang w:val="hu-HU"/>
        </w:rPr>
        <w:t xml:space="preserve">közlekedést nem zavaró módon, </w:t>
      </w:r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>mely</w:t>
      </w:r>
      <w:r w:rsidR="0053253D">
        <w:rPr>
          <w:rFonts w:ascii="Times New Roman" w:hAnsi="Times New Roman" w:cs="Times New Roman"/>
          <w:sz w:val="24"/>
          <w:szCs w:val="24"/>
          <w:lang w:val="hu-HU"/>
        </w:rPr>
        <w:t>nek</w:t>
      </w:r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 magassága legfeljebb 2,</w:t>
      </w:r>
      <w:proofErr w:type="spellStart"/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>2</w:t>
      </w:r>
      <w:proofErr w:type="spellEnd"/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 méter lehet, és egyoldali felülete nem haladhatja meg az 1 m²</w:t>
      </w:r>
      <w:proofErr w:type="spellStart"/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>-t</w:t>
      </w:r>
      <w:proofErr w:type="spellEnd"/>
      <w:r w:rsidR="009A7615" w:rsidRPr="009A7615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Információs, vagy más célú berendezés csak tömegközlekedési </w:t>
      </w:r>
      <w:proofErr w:type="spellStart"/>
      <w:r w:rsidRPr="009A7615">
        <w:rPr>
          <w:rFonts w:ascii="Times New Roman" w:hAnsi="Times New Roman" w:cs="Times New Roman"/>
          <w:sz w:val="24"/>
          <w:szCs w:val="24"/>
          <w:lang w:val="hu-HU"/>
        </w:rPr>
        <w:t>utasváró</w:t>
      </w:r>
      <w:proofErr w:type="spellEnd"/>
      <w:r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 építményen </w:t>
      </w:r>
      <w:r w:rsidR="0053253D">
        <w:rPr>
          <w:rFonts w:ascii="Times New Roman" w:hAnsi="Times New Roman" w:cs="Times New Roman"/>
          <w:sz w:val="24"/>
          <w:szCs w:val="24"/>
          <w:lang w:val="hu-HU"/>
        </w:rPr>
        <w:t>h</w:t>
      </w:r>
      <w:r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elyezhető el, amely 2 db egyenként legfeljebb 1,5 x 2,0 méter méretű </w:t>
      </w:r>
      <w:proofErr w:type="spellStart"/>
      <w:r w:rsidRPr="009A7615">
        <w:rPr>
          <w:rFonts w:ascii="Times New Roman" w:hAnsi="Times New Roman" w:cs="Times New Roman"/>
          <w:sz w:val="24"/>
          <w:szCs w:val="24"/>
          <w:lang w:val="hu-HU"/>
        </w:rPr>
        <w:t>utastájékoztató</w:t>
      </w:r>
      <w:proofErr w:type="spellEnd"/>
      <w:r w:rsidRPr="009A7615">
        <w:rPr>
          <w:rFonts w:ascii="Times New Roman" w:hAnsi="Times New Roman" w:cs="Times New Roman"/>
          <w:sz w:val="24"/>
          <w:szCs w:val="24"/>
          <w:lang w:val="hu-HU"/>
        </w:rPr>
        <w:t xml:space="preserve"> plakát elhelyezésére szolgál.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Vállalkozásonként az épület utcai homlokzatán 1 db cégér, cégtábla, cégfelirat és címtábla helyezhető el.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Cégérek, cégtáblák, cégfeliratok és címtáblák homlokzatonként</w:t>
      </w:r>
    </w:p>
    <w:p w:rsidR="009A7615" w:rsidRPr="0053253D" w:rsidRDefault="009A7615" w:rsidP="008662FC">
      <w:pPr>
        <w:pStyle w:val="Listaszerbekezds"/>
        <w:numPr>
          <w:ilvl w:val="0"/>
          <w:numId w:val="40"/>
        </w:numPr>
        <w:ind w:left="851" w:right="120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3253D">
        <w:rPr>
          <w:rFonts w:ascii="Times New Roman" w:hAnsi="Times New Roman" w:cs="Times New Roman"/>
          <w:sz w:val="24"/>
          <w:szCs w:val="24"/>
          <w:lang w:val="hu-HU"/>
        </w:rPr>
        <w:t>az elhelyezési magasság,</w:t>
      </w:r>
    </w:p>
    <w:p w:rsidR="009A7615" w:rsidRPr="0053253D" w:rsidRDefault="009A7615" w:rsidP="008662FC">
      <w:pPr>
        <w:pStyle w:val="Listaszerbekezds"/>
        <w:numPr>
          <w:ilvl w:val="0"/>
          <w:numId w:val="40"/>
        </w:numPr>
        <w:ind w:left="851" w:right="120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3253D">
        <w:rPr>
          <w:rFonts w:ascii="Times New Roman" w:hAnsi="Times New Roman" w:cs="Times New Roman"/>
          <w:sz w:val="24"/>
          <w:szCs w:val="24"/>
          <w:lang w:val="hu-HU"/>
        </w:rPr>
        <w:t>a betűnagyság és</w:t>
      </w:r>
    </w:p>
    <w:p w:rsidR="009A7615" w:rsidRPr="0053253D" w:rsidRDefault="009A7615" w:rsidP="008662FC">
      <w:pPr>
        <w:pStyle w:val="Listaszerbekezds"/>
        <w:numPr>
          <w:ilvl w:val="0"/>
          <w:numId w:val="40"/>
        </w:numPr>
        <w:tabs>
          <w:tab w:val="left" w:pos="426"/>
        </w:tabs>
        <w:ind w:left="851" w:right="120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3253D">
        <w:rPr>
          <w:rFonts w:ascii="Times New Roman" w:hAnsi="Times New Roman" w:cs="Times New Roman"/>
          <w:sz w:val="24"/>
          <w:szCs w:val="24"/>
          <w:lang w:val="hu-HU"/>
        </w:rPr>
        <w:t>a színvilág</w:t>
      </w:r>
      <w:r w:rsidR="0053253D" w:rsidRPr="0053253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53253D">
        <w:rPr>
          <w:rFonts w:ascii="Times New Roman" w:hAnsi="Times New Roman" w:cs="Times New Roman"/>
          <w:sz w:val="24"/>
          <w:szCs w:val="24"/>
          <w:lang w:val="hu-HU"/>
        </w:rPr>
        <w:t>tekintetében egymáshoz illeszkedően alakítandók ki, figyelembe véve az épület homlokzati kialakítását</w:t>
      </w:r>
      <w:r w:rsidR="0053253D">
        <w:rPr>
          <w:rFonts w:ascii="Times New Roman" w:hAnsi="Times New Roman" w:cs="Times New Roman"/>
          <w:sz w:val="24"/>
          <w:szCs w:val="24"/>
          <w:lang w:val="hu-HU"/>
        </w:rPr>
        <w:t>, előzetesen építész vagy grafikai terven bemutatva.</w:t>
      </w:r>
    </w:p>
    <w:p w:rsidR="009A7615" w:rsidRPr="009A7615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A7615">
        <w:rPr>
          <w:rFonts w:ascii="Times New Roman" w:hAnsi="Times New Roman" w:cs="Times New Roman"/>
          <w:sz w:val="24"/>
          <w:szCs w:val="24"/>
          <w:lang w:val="hu-HU"/>
        </w:rPr>
        <w:t>Az épülethomlokzat részét képező kirakatportálok, nyílászárók üvegezésére kívülről, vagy belülről elhelyezett fóliadekoráció, reklám mérete nem haladhatja meg az adott portálfelület méretének 25%-át.</w:t>
      </w:r>
    </w:p>
    <w:p w:rsidR="009A7615" w:rsidRDefault="009A7615" w:rsidP="009A7615">
      <w:pPr>
        <w:pStyle w:val="Cmsor1"/>
        <w:tabs>
          <w:tab w:val="left" w:pos="1893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66921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966921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A </w:t>
      </w:r>
      <w:r w:rsidRPr="00966921">
        <w:rPr>
          <w:rFonts w:ascii="Times New Roman" w:hAnsi="Times New Roman" w:cs="Times New Roman"/>
          <w:b/>
          <w:sz w:val="24"/>
          <w:szCs w:val="24"/>
          <w:lang w:val="hu-HU"/>
        </w:rPr>
        <w:t>reklámhordozókra</w:t>
      </w:r>
      <w:r w:rsidRPr="00966921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vonatkozó településképi követelmények</w:t>
      </w:r>
    </w:p>
    <w:p w:rsidR="00A81D36" w:rsidRPr="00183745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205E0C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BA031A" w:rsidRPr="00183745" w:rsidRDefault="006A5949" w:rsidP="00183745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A település fokozott védelem alatt álló területein </w:t>
      </w:r>
      <w:r w:rsidR="00183745" w:rsidRPr="00183745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B46C09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világörökségi </w:t>
      </w:r>
      <w:r w:rsidR="00356021" w:rsidRPr="00966921">
        <w:rPr>
          <w:rFonts w:ascii="Times New Roman" w:hAnsi="Times New Roman" w:cs="Times New Roman"/>
          <w:sz w:val="24"/>
          <w:szCs w:val="24"/>
          <w:lang w:val="hu-HU"/>
        </w:rPr>
        <w:t>helyszín</w:t>
      </w:r>
      <w:r w:rsidR="00183745"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Pr="00966921">
        <w:rPr>
          <w:rFonts w:ascii="Times New Roman" w:hAnsi="Times New Roman" w:cs="Times New Roman"/>
          <w:sz w:val="24"/>
          <w:szCs w:val="24"/>
          <w:lang w:val="hu-HU"/>
        </w:rPr>
        <w:t xml:space="preserve">lévő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közterületen és magánterületen reklámhordozó és reklám a vonatkozó törvény (</w:t>
      </w:r>
      <w:proofErr w:type="spellStart"/>
      <w:r w:rsidRPr="00183745">
        <w:rPr>
          <w:rFonts w:ascii="Times New Roman" w:hAnsi="Times New Roman" w:cs="Times New Roman"/>
          <w:sz w:val="24"/>
          <w:szCs w:val="24"/>
          <w:lang w:val="hu-HU"/>
        </w:rPr>
        <w:t>Tktv</w:t>
      </w:r>
      <w:proofErr w:type="spellEnd"/>
      <w:r w:rsidRPr="00183745">
        <w:rPr>
          <w:rFonts w:ascii="Times New Roman" w:hAnsi="Times New Roman" w:cs="Times New Roman"/>
          <w:sz w:val="24"/>
          <w:szCs w:val="24"/>
          <w:lang w:val="hu-HU"/>
        </w:rPr>
        <w:t>. 11/B. § (1) bekezdése, 1. melléklete</w:t>
      </w:r>
      <w:r w:rsidR="00547046" w:rsidRPr="00183745">
        <w:rPr>
          <w:rFonts w:ascii="Times New Roman" w:hAnsi="Times New Roman" w:cs="Times New Roman"/>
          <w:sz w:val="24"/>
          <w:szCs w:val="24"/>
          <w:lang w:val="hu-HU"/>
        </w:rPr>
        <w:t>, 1. pontja szerint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) rendelkezései szerint nem helyezhető</w:t>
      </w:r>
      <w:r w:rsidRPr="00183745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</w:t>
      </w:r>
      <w:r w:rsidR="00183745" w:rsidRPr="00183745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A81D36" w:rsidRPr="00183745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Egyéb (nem védett, nem meghatározó) terület közterületein reklám kizárólag az utcabútorzaton (utas-várón, hirdetőoszlopon) helyezhető el </w:t>
      </w:r>
      <w:proofErr w:type="spellStart"/>
      <w:r w:rsidRPr="00183745">
        <w:rPr>
          <w:rFonts w:ascii="Times New Roman" w:hAnsi="Times New Roman" w:cs="Times New Roman"/>
          <w:sz w:val="24"/>
          <w:szCs w:val="24"/>
          <w:lang w:val="hu-HU"/>
        </w:rPr>
        <w:t>max</w:t>
      </w:r>
      <w:proofErr w:type="spellEnd"/>
      <w:r w:rsidRPr="00183745">
        <w:rPr>
          <w:rFonts w:ascii="Times New Roman" w:hAnsi="Times New Roman" w:cs="Times New Roman"/>
          <w:sz w:val="24"/>
          <w:szCs w:val="24"/>
          <w:lang w:val="hu-HU"/>
        </w:rPr>
        <w:t>. 5 m2</w:t>
      </w:r>
      <w:r w:rsidRPr="00183745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felületen.</w:t>
      </w:r>
    </w:p>
    <w:p w:rsidR="00A81D36" w:rsidRPr="00183745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Jelzésekre (utca-mutatóra, irány-jelző táblára) reklámot tenni</w:t>
      </w:r>
      <w:r w:rsidRPr="00183745">
        <w:rPr>
          <w:rFonts w:ascii="Times New Roman" w:hAnsi="Times New Roman" w:cs="Times New Roman"/>
          <w:spacing w:val="-22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183745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Egyéb területen lévő magáningatlanokon </w:t>
      </w:r>
      <w:proofErr w:type="spellStart"/>
      <w:r w:rsidRPr="00183745">
        <w:rPr>
          <w:rFonts w:ascii="Times New Roman" w:hAnsi="Times New Roman" w:cs="Times New Roman"/>
          <w:sz w:val="24"/>
          <w:szCs w:val="24"/>
          <w:lang w:val="hu-HU"/>
        </w:rPr>
        <w:t>max</w:t>
      </w:r>
      <w:proofErr w:type="spellEnd"/>
      <w:r w:rsidRPr="00183745">
        <w:rPr>
          <w:rFonts w:ascii="Times New Roman" w:hAnsi="Times New Roman" w:cs="Times New Roman"/>
          <w:sz w:val="24"/>
          <w:szCs w:val="24"/>
          <w:lang w:val="hu-HU"/>
        </w:rPr>
        <w:t>. egy reklámhordozó és reklám helyezhető</w:t>
      </w:r>
      <w:r w:rsidRPr="00183745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el:</w:t>
      </w:r>
    </w:p>
    <w:p w:rsidR="00A81D36" w:rsidRPr="00183745" w:rsidRDefault="006A5949" w:rsidP="00CC35F6">
      <w:pPr>
        <w:pStyle w:val="Listaszerbekezds"/>
        <w:numPr>
          <w:ilvl w:val="1"/>
          <w:numId w:val="9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183745">
        <w:rPr>
          <w:rFonts w:ascii="Times New Roman" w:hAnsi="Times New Roman" w:cs="Times New Roman"/>
          <w:sz w:val="24"/>
          <w:szCs w:val="24"/>
          <w:lang w:val="hu-HU"/>
        </w:rPr>
        <w:t>max</w:t>
      </w:r>
      <w:proofErr w:type="spellEnd"/>
      <w:r w:rsidRPr="00183745">
        <w:rPr>
          <w:rFonts w:ascii="Times New Roman" w:hAnsi="Times New Roman" w:cs="Times New Roman"/>
          <w:sz w:val="24"/>
          <w:szCs w:val="24"/>
          <w:lang w:val="hu-HU"/>
        </w:rPr>
        <w:t>. 1 m2</w:t>
      </w:r>
      <w:r w:rsidRPr="00183745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felülettel,</w:t>
      </w:r>
    </w:p>
    <w:p w:rsidR="00A81D36" w:rsidRPr="00183745" w:rsidRDefault="006A5949" w:rsidP="00CC35F6">
      <w:pPr>
        <w:pStyle w:val="Listaszerbekezds"/>
        <w:numPr>
          <w:ilvl w:val="1"/>
          <w:numId w:val="9"/>
        </w:numPr>
        <w:tabs>
          <w:tab w:val="left" w:pos="1175"/>
        </w:tabs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anyaghasználata, elhelyezésének módja: Az ingatlan közterületi kerítésének részeként, utcai felületére tehető a reklám. A reklámhordozót a kerítés anyagához igazodóan kell kialakítani és</w:t>
      </w:r>
      <w:r w:rsidRPr="00183745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színezni.</w:t>
      </w:r>
    </w:p>
    <w:p w:rsidR="00A81D36" w:rsidRPr="003F361E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 xml:space="preserve">Reklámhordozók,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reklámok elhelyezésére, a törvénytől (</w:t>
      </w:r>
      <w:proofErr w:type="spellStart"/>
      <w:r w:rsidRPr="003F361E">
        <w:rPr>
          <w:rFonts w:ascii="Times New Roman" w:hAnsi="Times New Roman" w:cs="Times New Roman"/>
          <w:sz w:val="24"/>
          <w:szCs w:val="24"/>
          <w:lang w:val="hu-HU"/>
        </w:rPr>
        <w:t>Tktv</w:t>
      </w:r>
      <w:proofErr w:type="spellEnd"/>
      <w:r w:rsidRPr="003F361E">
        <w:rPr>
          <w:rFonts w:ascii="Times New Roman" w:hAnsi="Times New Roman" w:cs="Times New Roman"/>
          <w:sz w:val="24"/>
          <w:szCs w:val="24"/>
          <w:lang w:val="hu-HU"/>
        </w:rPr>
        <w:t>.) való eltérési</w:t>
      </w:r>
      <w:r w:rsidRPr="003F361E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szabályok:</w:t>
      </w:r>
    </w:p>
    <w:p w:rsidR="00A81D36" w:rsidRPr="003F361E" w:rsidRDefault="006A5949" w:rsidP="00966921">
      <w:pPr>
        <w:pStyle w:val="Listaszerbekezds"/>
        <w:numPr>
          <w:ilvl w:val="1"/>
          <w:numId w:val="9"/>
        </w:numPr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Jelentős esemény</w:t>
      </w:r>
      <w:r w:rsidR="00655CC2" w:rsidRPr="003F361E">
        <w:rPr>
          <w:rFonts w:ascii="Times New Roman" w:hAnsi="Times New Roman" w:cs="Times New Roman"/>
          <w:sz w:val="24"/>
          <w:szCs w:val="24"/>
          <w:lang w:val="hu-HU"/>
        </w:rPr>
        <w:t>, tájékoztatás és veszélyhelyzet esetén lehetséges</w:t>
      </w:r>
    </w:p>
    <w:p w:rsidR="00966921" w:rsidRPr="00183745" w:rsidRDefault="00966921" w:rsidP="00966921">
      <w:pPr>
        <w:pStyle w:val="Listaszerbekezds"/>
        <w:tabs>
          <w:tab w:val="left" w:pos="1175"/>
        </w:tabs>
        <w:spacing w:line="276" w:lineRule="auto"/>
        <w:ind w:left="851" w:right="-48"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B46C09" w:rsidRPr="003F361E" w:rsidRDefault="00B46C0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Utcabútorokra vonatkozó településképi követelmények</w:t>
      </w:r>
    </w:p>
    <w:p w:rsidR="00187473" w:rsidRDefault="00187473" w:rsidP="00187473">
      <w:pPr>
        <w:pStyle w:val="Cmsor1"/>
        <w:tabs>
          <w:tab w:val="left" w:pos="1216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187473" w:rsidRPr="00205E0C" w:rsidRDefault="00205E0C" w:rsidP="00BB50C7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BB50C7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BB50C7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187473" w:rsidRPr="00205E0C">
        <w:rPr>
          <w:rFonts w:ascii="Times New Roman" w:hAnsi="Times New Roman" w:cs="Times New Roman"/>
          <w:sz w:val="24"/>
          <w:szCs w:val="24"/>
          <w:lang w:val="hu-HU"/>
        </w:rPr>
        <w:t>A település fokozott védelem alatt álló területein (</w:t>
      </w:r>
      <w:r w:rsidR="00187473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világörökségi </w:t>
      </w:r>
      <w:r w:rsidR="0056357A" w:rsidRPr="003F361E">
        <w:rPr>
          <w:rFonts w:ascii="Times New Roman" w:hAnsi="Times New Roman" w:cs="Times New Roman"/>
          <w:sz w:val="24"/>
          <w:szCs w:val="24"/>
          <w:lang w:val="hu-HU"/>
        </w:rPr>
        <w:t>helyszín</w:t>
      </w:r>
      <w:r w:rsidR="00187473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) lévő közterületen </w:t>
      </w:r>
      <w:r w:rsidR="00187473" w:rsidRPr="00205E0C">
        <w:rPr>
          <w:rFonts w:ascii="Times New Roman" w:hAnsi="Times New Roman" w:cs="Times New Roman"/>
          <w:sz w:val="24"/>
          <w:szCs w:val="24"/>
          <w:lang w:val="hu-HU"/>
        </w:rPr>
        <w:t>utcabútort (köztárgyak, vendéglátó egységekhez tartozó bútorok, árnyékolók</w:t>
      </w:r>
      <w:r w:rsidR="00416E05" w:rsidRPr="00205E0C">
        <w:rPr>
          <w:rFonts w:ascii="Times New Roman" w:hAnsi="Times New Roman" w:cs="Times New Roman"/>
          <w:sz w:val="24"/>
          <w:szCs w:val="24"/>
          <w:lang w:val="hu-HU"/>
        </w:rPr>
        <w:t xml:space="preserve">, stb.) </w:t>
      </w:r>
      <w:r w:rsidR="00187473" w:rsidRPr="00205E0C">
        <w:rPr>
          <w:rFonts w:ascii="Times New Roman" w:hAnsi="Times New Roman" w:cs="Times New Roman"/>
          <w:sz w:val="24"/>
          <w:szCs w:val="24"/>
          <w:lang w:val="hu-HU"/>
        </w:rPr>
        <w:t>elhelyezni csak építész vagy grafikai terv alapján a helyi főépítész jóváhagyásával lehet.</w:t>
      </w:r>
    </w:p>
    <w:p w:rsidR="00B46C09" w:rsidRPr="00B46C09" w:rsidRDefault="00B46C09" w:rsidP="00B46C09">
      <w:pPr>
        <w:pStyle w:val="Cmsor1"/>
        <w:tabs>
          <w:tab w:val="left" w:pos="1216"/>
        </w:tabs>
        <w:spacing w:line="276" w:lineRule="auto"/>
        <w:ind w:left="1919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3F361E" w:rsidRDefault="00205E0C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r w:rsidR="006A5949" w:rsidRPr="003F361E">
        <w:rPr>
          <w:rFonts w:ascii="Times New Roman" w:hAnsi="Times New Roman" w:cs="Times New Roman"/>
          <w:b/>
          <w:sz w:val="24"/>
          <w:szCs w:val="24"/>
          <w:lang w:val="hu-HU"/>
        </w:rPr>
        <w:t>z egyéb műszaki berendezésekre vonatkozó településképi követelmények</w:t>
      </w:r>
    </w:p>
    <w:p w:rsidR="00A81D36" w:rsidRPr="00183745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205E0C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183745" w:rsidRDefault="006A5949" w:rsidP="00CC35F6">
      <w:pPr>
        <w:pStyle w:val="Listaszerbekezds"/>
        <w:numPr>
          <w:ilvl w:val="0"/>
          <w:numId w:val="8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Az épület utcai homlokzatán és tetőfelületén klímaberendezés kültéri egységét elhelyezni</w:t>
      </w:r>
      <w:r w:rsidRPr="00183745">
        <w:rPr>
          <w:rFonts w:ascii="Times New Roman" w:hAnsi="Times New Roman" w:cs="Times New Roman"/>
          <w:spacing w:val="-36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183745" w:rsidRDefault="006A5949" w:rsidP="00CC35F6">
      <w:pPr>
        <w:pStyle w:val="Listaszerbekezds"/>
        <w:numPr>
          <w:ilvl w:val="0"/>
          <w:numId w:val="8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Műholdas parabola-antenna szintén nem helyezhető el az utcai</w:t>
      </w:r>
      <w:r w:rsidRPr="00183745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183745">
        <w:rPr>
          <w:rFonts w:ascii="Times New Roman" w:hAnsi="Times New Roman" w:cs="Times New Roman"/>
          <w:sz w:val="24"/>
          <w:szCs w:val="24"/>
          <w:lang w:val="hu-HU"/>
        </w:rPr>
        <w:t>fronton.</w:t>
      </w:r>
    </w:p>
    <w:p w:rsidR="00E2642E" w:rsidRPr="00183745" w:rsidRDefault="006A5949" w:rsidP="00CC35F6">
      <w:pPr>
        <w:pStyle w:val="Listaszerbekezds"/>
        <w:numPr>
          <w:ilvl w:val="0"/>
          <w:numId w:val="8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183745">
        <w:rPr>
          <w:rFonts w:ascii="Times New Roman" w:hAnsi="Times New Roman" w:cs="Times New Roman"/>
          <w:sz w:val="24"/>
          <w:szCs w:val="24"/>
          <w:lang w:val="hu-HU"/>
        </w:rPr>
        <w:t>Épület utcai homloksíkján síkból kiálló közmű-berendezés nem helyezhető</w:t>
      </w:r>
      <w:r w:rsidRPr="00183745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="00183745" w:rsidRPr="00183745">
        <w:rPr>
          <w:rFonts w:ascii="Times New Roman" w:hAnsi="Times New Roman" w:cs="Times New Roman"/>
          <w:sz w:val="24"/>
          <w:szCs w:val="24"/>
          <w:lang w:val="hu-HU"/>
        </w:rPr>
        <w:t>el!</w:t>
      </w:r>
    </w:p>
    <w:p w:rsidR="0047062F" w:rsidRPr="0047062F" w:rsidRDefault="0047062F" w:rsidP="0047062F">
      <w:pPr>
        <w:pStyle w:val="Listaszerbekezds"/>
        <w:tabs>
          <w:tab w:val="left" w:pos="467"/>
        </w:tabs>
        <w:spacing w:line="276" w:lineRule="auto"/>
        <w:ind w:left="426" w:right="-48" w:firstLine="0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:rsidR="00A81D36" w:rsidRPr="006D5BDA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Default="006A5949" w:rsidP="00894FD7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KÖTELEZŐ SZAKMAI KONZULTÁCIÓ</w:t>
      </w:r>
    </w:p>
    <w:p w:rsidR="00894FD7" w:rsidRPr="006D5BDA" w:rsidRDefault="00894FD7" w:rsidP="00894FD7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Rendelkezés a szakmai konzultációról</w:t>
      </w:r>
    </w:p>
    <w:p w:rsidR="00A81D36" w:rsidRPr="00205E0C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05E0C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településképi követelményekről az önkormányzat kérelemre szakmai konzultációt és ezen belül szakmai tájékoztatást nyújt írásban, a kérelem beérkezésétől számított 8 napon</w:t>
      </w:r>
      <w:r w:rsidRPr="006D5BDA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belül.</w:t>
      </w:r>
    </w:p>
    <w:p w:rsidR="00A81D36" w:rsidRPr="006D5BDA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Kötelező a szakmai konzultáció a település teljes közigazgatási területén minden, az utcaképet befolyásoló építési, átalakítási, felújítási, színezési munkákkal kapcsolatban, kivéve a településképi véleményezési eljárás alá vont</w:t>
      </w:r>
      <w:r w:rsidRPr="006D5BDA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eseteket.</w:t>
      </w:r>
    </w:p>
    <w:p w:rsidR="00A81D36" w:rsidRPr="000160B2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8C7730">
        <w:rPr>
          <w:rFonts w:ascii="Times New Roman" w:hAnsi="Times New Roman" w:cs="Times New Roman"/>
          <w:sz w:val="24"/>
          <w:szCs w:val="24"/>
          <w:lang w:val="hu-HU"/>
        </w:rPr>
        <w:t xml:space="preserve">szakmai konzultációt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>és tájékoztatást az önkormányzati főépítész végzi, akadályoztatása esetén feladatát a</w:t>
      </w:r>
      <w:r w:rsidR="004964D1"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 Pénzügyi és Településfejlesztési Bizottság</w:t>
      </w:r>
      <w:r w:rsidR="00894FD7"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>látja</w:t>
      </w:r>
      <w:r w:rsidRPr="000160B2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8C7730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A kérelemhez csatolni kell az elbíráláshoz szükséges mélységgel kidolgozott vázlatterv szintű tervdokumentációt, pontos anyag- </w:t>
      </w:r>
      <w:r w:rsidRPr="008C7730">
        <w:rPr>
          <w:rFonts w:ascii="Times New Roman" w:hAnsi="Times New Roman" w:cs="Times New Roman"/>
          <w:sz w:val="24"/>
          <w:szCs w:val="24"/>
          <w:lang w:val="hu-HU"/>
        </w:rPr>
        <w:t>és színhasználat</w:t>
      </w:r>
      <w:r w:rsidRPr="008C7730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8C7730">
        <w:rPr>
          <w:rFonts w:ascii="Times New Roman" w:hAnsi="Times New Roman" w:cs="Times New Roman"/>
          <w:sz w:val="24"/>
          <w:szCs w:val="24"/>
          <w:lang w:val="hu-HU"/>
        </w:rPr>
        <w:t>megjelölésével.</w:t>
      </w:r>
    </w:p>
    <w:p w:rsidR="00A81D36" w:rsidRPr="008C7730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8C7730">
        <w:rPr>
          <w:rFonts w:ascii="Times New Roman" w:hAnsi="Times New Roman" w:cs="Times New Roman"/>
          <w:sz w:val="24"/>
          <w:szCs w:val="24"/>
          <w:lang w:val="hu-HU"/>
        </w:rPr>
        <w:t>A szakmai konzultációról emlékeztető készül, melyben rögzíteni kell a javaslatokat, és a főépítész vagy a polgármester</w:t>
      </w:r>
      <w:r w:rsidRPr="008C7730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Pr="008C7730">
        <w:rPr>
          <w:rFonts w:ascii="Times New Roman" w:hAnsi="Times New Roman" w:cs="Times New Roman"/>
          <w:sz w:val="24"/>
          <w:szCs w:val="24"/>
          <w:lang w:val="hu-HU"/>
        </w:rPr>
        <w:t>nyilatkozatát.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 TELEPÜLÉSKÉPI BEJELENTÉSI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ELJÁRÁS</w:t>
      </w: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 bejelentési eljárással érintett építmények, reklámhordozók, és rendeltetésváltozások köre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6D5BDA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CC35F6">
      <w:pPr>
        <w:pStyle w:val="Listaszerbekezds"/>
        <w:numPr>
          <w:ilvl w:val="0"/>
          <w:numId w:val="4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Építési engedélyhez nem kötött építési tevékenységekhez (a 312/2012. Korm. rendelet 1. melléklete), reklámhordozók elhelyezéséhez, és rendeltetésváltozáshoz a polgármester településképi bejelentési eljárást folytat</w:t>
      </w:r>
      <w:r w:rsidRPr="006D5BDA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le.</w:t>
      </w:r>
    </w:p>
    <w:p w:rsidR="00A81D36" w:rsidRPr="006D5BDA" w:rsidRDefault="006A5949" w:rsidP="00CC35F6">
      <w:pPr>
        <w:pStyle w:val="Listaszerbekezds"/>
        <w:numPr>
          <w:ilvl w:val="0"/>
          <w:numId w:val="4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településképi bejelentési eljárás lefolytatása</w:t>
      </w:r>
      <w:r w:rsidRPr="006D5BDA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kötelező:</w:t>
      </w:r>
    </w:p>
    <w:p w:rsidR="00A81D36" w:rsidRPr="006D5BDA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helyi védett egyedi értéket érintően, és annak szomszédsága</w:t>
      </w:r>
      <w:r w:rsidRPr="006D5BDA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6D5BDA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településképi szempontból meghatározó területen történő tevékenység</w:t>
      </w:r>
      <w:r w:rsidRPr="006D5BDA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6D5BDA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műemléki környezetben folyó munkálatok</w:t>
      </w:r>
      <w:r w:rsidRPr="006D5BDA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6D5BDA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lastRenderedPageBreak/>
        <w:t>egyéb területeken a településképet befolyásoló tevékenység</w:t>
      </w:r>
      <w:r w:rsidRPr="006D5BDA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esetén.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 bejelentési eljárás részletes szabályai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585D4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585D41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bejelentésnek tartalmaznia kell a bejelentő nevét, címét, a tervezett építési tevékenység, reklámhordozó elhelyezés vagy rendeltetésváltozás helyét, a telek helyrajzi</w:t>
      </w:r>
      <w:r w:rsidRPr="006D5BDA">
        <w:rPr>
          <w:rFonts w:ascii="Times New Roman" w:hAnsi="Times New Roman" w:cs="Times New Roman"/>
          <w:spacing w:val="-31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számát.</w:t>
      </w:r>
    </w:p>
    <w:p w:rsidR="00A81D36" w:rsidRPr="006D5BDA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bejelentéshez csatolni kell a településképi követelményeknek való megfelelést igazoló tervet, dokumentumokat.</w:t>
      </w:r>
    </w:p>
    <w:p w:rsidR="00A81D36" w:rsidRPr="006D5BDA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településképi bejelentési eljárás során vizsgálni kell, hogy a tevékenység illeszkedik-e a településképbe, megfelel-e a településképi</w:t>
      </w:r>
      <w:r w:rsidRPr="006D5BDA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követelményeknek.</w:t>
      </w:r>
    </w:p>
    <w:p w:rsidR="00A81D36" w:rsidRPr="006D5BDA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polgármester az önkormányzati főépítész szakmai álláspontja alapján a bejelentés megérkezésétől számított 15 napon belül meghozza a tudomásulvételről, vagy az megtiltásról szóló döntését, és írásban közli azt a</w:t>
      </w:r>
      <w:r w:rsidRPr="006D5BDA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bejelentőnek.</w:t>
      </w:r>
    </w:p>
    <w:p w:rsidR="00A81D36" w:rsidRPr="006D5BDA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polgármester önkormányzati hatósági döntésével szemben az érintett a települési önkormányzat képviselő-testületéhez</w:t>
      </w:r>
      <w:r w:rsidRPr="006D5BDA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fellebbezhet.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6D5BDA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A TELEPÜLÉSKÉPI KÖTELEZÉS, TELEPÜLÉSKÉPI BÍRSÁG</w:t>
      </w:r>
    </w:p>
    <w:p w:rsidR="007B0947" w:rsidRPr="006D5BDA" w:rsidRDefault="007B0947" w:rsidP="002F43B4">
      <w:p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 településképi kötelezési eljárás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585D4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585D41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CC35F6">
      <w:pPr>
        <w:pStyle w:val="Listaszerbekezds"/>
        <w:numPr>
          <w:ilvl w:val="0"/>
          <w:numId w:val="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polgármester településképi kötelezési eljárást folytat le a településkép védelme</w:t>
      </w:r>
      <w:r w:rsidRPr="006D5BDA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érdekében:</w:t>
      </w:r>
    </w:p>
    <w:p w:rsidR="00A81D36" w:rsidRPr="006D5BDA" w:rsidRDefault="006A5949" w:rsidP="008662FC">
      <w:pPr>
        <w:pStyle w:val="Listaszerbekezds"/>
        <w:numPr>
          <w:ilvl w:val="1"/>
          <w:numId w:val="53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kötelező szakmai konzultáció elmulasztása</w:t>
      </w:r>
      <w:r w:rsidRPr="006D5BDA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6D5BDA" w:rsidRDefault="006A5949" w:rsidP="008662FC">
      <w:pPr>
        <w:pStyle w:val="Listaszerbekezds"/>
        <w:numPr>
          <w:ilvl w:val="1"/>
          <w:numId w:val="53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településképi bejelentési eljárás elmulasztása esetén, vagy a bejelentés során meghozott döntés</w:t>
      </w:r>
      <w:r w:rsidRPr="006D5BDA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megszegésekor;</w:t>
      </w:r>
    </w:p>
    <w:p w:rsidR="00A81D36" w:rsidRPr="006D5BDA" w:rsidRDefault="006A5949" w:rsidP="00CC35F6">
      <w:pPr>
        <w:pStyle w:val="Listaszerbekezds"/>
        <w:numPr>
          <w:ilvl w:val="0"/>
          <w:numId w:val="2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 kötelezési eljárás hivatalból vagy kérelemre, bejelentésre indul, és a polgármester az eljárás lefolytatása után, szükség esetén településképi kötelezést bocsájt ki a jogsértő állapot 90 napon belüli</w:t>
      </w:r>
      <w:r w:rsidRPr="006D5BDA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megszüntetésére.</w:t>
      </w:r>
    </w:p>
    <w:p w:rsidR="00A81D36" w:rsidRPr="003F361E" w:rsidRDefault="00A81D36" w:rsidP="003F361E">
      <w:pPr>
        <w:pStyle w:val="Listaszerbekezds"/>
        <w:spacing w:line="276" w:lineRule="auto"/>
        <w:ind w:left="0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 településképi bírság kiszabásának esetkörei és mértéke</w:t>
      </w:r>
    </w:p>
    <w:p w:rsidR="00A81D36" w:rsidRPr="006D5BDA" w:rsidRDefault="00A81D36" w:rsidP="000160B2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585D4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585D41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6D5BDA" w:rsidRDefault="006A5949" w:rsidP="00CC35F6">
      <w:pPr>
        <w:pStyle w:val="Listaszerbekezds"/>
        <w:numPr>
          <w:ilvl w:val="0"/>
          <w:numId w:val="1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Amennyiben a kötelezett a kötelezésnek a megadott határidőig nem tesz eleget, a jogsértő állapot továbbra is fennmarad, úgy a polgármester pénzbírságot szab</w:t>
      </w:r>
      <w:r w:rsidRPr="006D5BDA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ki:</w:t>
      </w:r>
    </w:p>
    <w:p w:rsidR="00A81D36" w:rsidRPr="006D5BDA" w:rsidRDefault="006A5949" w:rsidP="008662FC">
      <w:pPr>
        <w:pStyle w:val="Listaszerbekezds"/>
        <w:numPr>
          <w:ilvl w:val="1"/>
          <w:numId w:val="54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első alkalommal 50.000,- Ft</w:t>
      </w:r>
      <w:r w:rsidRPr="006D5BDA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pénzbírságot,</w:t>
      </w:r>
    </w:p>
    <w:p w:rsidR="00A81D36" w:rsidRPr="006D5BDA" w:rsidRDefault="006A5949" w:rsidP="008662FC">
      <w:pPr>
        <w:pStyle w:val="Listaszerbekezds"/>
        <w:numPr>
          <w:ilvl w:val="1"/>
          <w:numId w:val="54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második alkalommal 100.000,</w:t>
      </w:r>
      <w:proofErr w:type="spellStart"/>
      <w:r w:rsidRPr="006D5BDA">
        <w:rPr>
          <w:rFonts w:ascii="Times New Roman" w:hAnsi="Times New Roman" w:cs="Times New Roman"/>
          <w:sz w:val="24"/>
          <w:szCs w:val="24"/>
          <w:lang w:val="hu-HU"/>
        </w:rPr>
        <w:t>-Ft</w:t>
      </w:r>
      <w:proofErr w:type="spellEnd"/>
      <w:r w:rsidRPr="006D5BDA">
        <w:rPr>
          <w:rFonts w:ascii="Times New Roman" w:hAnsi="Times New Roman" w:cs="Times New Roman"/>
          <w:spacing w:val="-12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pénzbírságot.</w:t>
      </w:r>
    </w:p>
    <w:p w:rsidR="00A81D36" w:rsidRPr="000160B2" w:rsidRDefault="006A5949" w:rsidP="00CC35F6">
      <w:pPr>
        <w:pStyle w:val="Listaszerbekezds"/>
        <w:numPr>
          <w:ilvl w:val="0"/>
          <w:numId w:val="1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A polgármester településképi kötelezés formájában az ingatlan tulajdonosát az épület, építmény vagy annak egy részének felújítására,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átalakítására vagy </w:t>
      </w:r>
      <w:r w:rsidR="004964D1" w:rsidRPr="000160B2">
        <w:rPr>
          <w:rFonts w:ascii="Times New Roman" w:hAnsi="Times New Roman" w:cs="Times New Roman"/>
          <w:sz w:val="24"/>
          <w:szCs w:val="24"/>
          <w:lang w:val="hu-HU"/>
        </w:rPr>
        <w:t xml:space="preserve">a nem bontási engedélyköteles építmény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>elbontására</w:t>
      </w:r>
      <w:r w:rsidRPr="000160B2">
        <w:rPr>
          <w:rFonts w:ascii="Times New Roman" w:hAnsi="Times New Roman" w:cs="Times New Roman"/>
          <w:spacing w:val="-29"/>
          <w:sz w:val="24"/>
          <w:szCs w:val="24"/>
          <w:lang w:val="hu-HU"/>
        </w:rPr>
        <w:t xml:space="preserve"> </w:t>
      </w:r>
      <w:r w:rsidRPr="000160B2">
        <w:rPr>
          <w:rFonts w:ascii="Times New Roman" w:hAnsi="Times New Roman" w:cs="Times New Roman"/>
          <w:sz w:val="24"/>
          <w:szCs w:val="24"/>
          <w:lang w:val="hu-HU"/>
        </w:rPr>
        <w:t>kötelezheti.</w:t>
      </w:r>
    </w:p>
    <w:p w:rsidR="00A81D36" w:rsidRPr="006D5BDA" w:rsidRDefault="006A5949" w:rsidP="00CC35F6">
      <w:pPr>
        <w:pStyle w:val="Listaszerbekezds"/>
        <w:numPr>
          <w:ilvl w:val="0"/>
          <w:numId w:val="1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Az önkormányzat képviselő-testülete a (2) bekezdés szerinti településképi követelmények megszegése vagy végre nem hajtása esetére e magatartás elkövetőjével szemben 1.000.000,- Ft-ig terjedő bírság kiszabását rendelheti</w:t>
      </w:r>
      <w:r w:rsidRPr="006D5BDA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6D5BDA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 településképi bírság kiszabásának és behajtásának módja</w:t>
      </w:r>
    </w:p>
    <w:p w:rsidR="00585D41" w:rsidRDefault="00585D41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585D41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§ </w:t>
      </w:r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 A kiszabott és be nem fizetett </w:t>
      </w:r>
      <w:proofErr w:type="gramStart"/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>bírság adók</w:t>
      </w:r>
      <w:proofErr w:type="gramEnd"/>
      <w:r w:rsidR="006A5949" w:rsidRPr="006D5BDA">
        <w:rPr>
          <w:rFonts w:ascii="Times New Roman" w:hAnsi="Times New Roman" w:cs="Times New Roman"/>
          <w:sz w:val="24"/>
          <w:szCs w:val="24"/>
          <w:lang w:val="hu-HU"/>
        </w:rPr>
        <w:t xml:space="preserve"> módjára behajtható.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6D5BDA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 xml:space="preserve">ÖNKORMÁNYZATI TÁMOGATÁSI </w:t>
      </w:r>
      <w:proofErr w:type="gramStart"/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ÉS</w:t>
      </w:r>
      <w:proofErr w:type="gramEnd"/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ÖSZTÖNZŐ RENDSZER</w:t>
      </w:r>
    </w:p>
    <w:p w:rsidR="007B0947" w:rsidRPr="006D5BDA" w:rsidRDefault="007B094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3F361E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A településképi követelmények alkalmazásának önkormányzati ösztönzése</w:t>
      </w:r>
    </w:p>
    <w:p w:rsidR="00585D41" w:rsidRPr="003F361E" w:rsidRDefault="00585D41" w:rsidP="00585D41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3F361E" w:rsidRDefault="00585D41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 xml:space="preserve">§ </w:t>
      </w:r>
      <w:r w:rsidR="006A5949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Az önkormányzati képviselő-testülete az évenként elfogadásra kerülő költségvetési rendeletében kialakíthatja a településképi követelmények érvényesítését segítő támogató és ösztönző rendszerét.</w:t>
      </w:r>
    </w:p>
    <w:p w:rsidR="00DF3F2A" w:rsidRPr="003F361E" w:rsidRDefault="00DF3F2A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0160B2" w:rsidRDefault="00585D41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b/>
          <w:sz w:val="24"/>
          <w:szCs w:val="24"/>
          <w:lang w:val="hu-HU"/>
        </w:rPr>
        <w:t xml:space="preserve">§ </w:t>
      </w:r>
    </w:p>
    <w:p w:rsidR="00E2642E" w:rsidRPr="003F361E" w:rsidRDefault="00E2642E" w:rsidP="008662FC">
      <w:pPr>
        <w:pStyle w:val="Listaszerbekezds"/>
        <w:numPr>
          <w:ilvl w:val="0"/>
          <w:numId w:val="29"/>
        </w:numPr>
        <w:tabs>
          <w:tab w:val="left" w:pos="284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Az Önkormányzat a jelen rendelet </w:t>
      </w:r>
      <w:r w:rsidR="009A7615" w:rsidRPr="003F361E">
        <w:rPr>
          <w:rFonts w:ascii="Times New Roman" w:hAnsi="Times New Roman" w:cs="Times New Roman"/>
          <w:b/>
          <w:sz w:val="24"/>
          <w:szCs w:val="24"/>
          <w:lang w:val="hu-HU"/>
        </w:rPr>
        <w:t>1-</w:t>
      </w:r>
      <w:r w:rsidRPr="003F361E">
        <w:rPr>
          <w:rFonts w:ascii="Times New Roman" w:hAnsi="Times New Roman" w:cs="Times New Roman"/>
          <w:b/>
          <w:sz w:val="24"/>
          <w:szCs w:val="24"/>
          <w:lang w:val="hu-HU"/>
        </w:rPr>
        <w:t>2. számú mellékletében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szereplő építmények, azok közvetlen környezete felújítása, helyreállítása érdekében a</w:t>
      </w:r>
      <w:r w:rsidRPr="003F361E">
        <w:rPr>
          <w:rFonts w:ascii="Times New Roman" w:hAnsi="Times New Roman" w:cs="Times New Roman"/>
          <w:sz w:val="24"/>
          <w:lang w:val="hu-HU"/>
        </w:rPr>
        <w:t xml:space="preserve"> védett érték tulajdonosának kérésére a szokásos karbantartási feladatokon túlmenően, a védettséggel összefüggésben szükségessé váló, a tulajdonost terhelő munkálatok finanszírozásához az önkormányzat támogatást</w:t>
      </w:r>
      <w:r w:rsidRPr="003F361E">
        <w:rPr>
          <w:rFonts w:ascii="Times New Roman" w:hAnsi="Times New Roman" w:cs="Times New Roman"/>
          <w:spacing w:val="-15"/>
          <w:sz w:val="24"/>
          <w:lang w:val="hu-HU"/>
        </w:rPr>
        <w:t xml:space="preserve"> </w:t>
      </w:r>
      <w:r w:rsidRPr="003F361E">
        <w:rPr>
          <w:rFonts w:ascii="Times New Roman" w:hAnsi="Times New Roman" w:cs="Times New Roman"/>
          <w:sz w:val="24"/>
          <w:lang w:val="hu-HU"/>
        </w:rPr>
        <w:t xml:space="preserve">adhat.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A támogatás előirányzatát az Önkormányzat éves költségvetésében</w:t>
      </w:r>
      <w:r w:rsidRPr="003F361E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biztosítja.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right="313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A támogatást pályázat útján lehet igénybe</w:t>
      </w:r>
      <w:r w:rsidRPr="003F361E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venni.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right="313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A pályázatot évente egyszer, az éves költségvetés jóváhagyását követően a Képviselő-testület írja ki. A pályázat tartalmára vonatkozó részletes feltételeket a pályázati kiírás</w:t>
      </w:r>
      <w:r w:rsidRPr="003F361E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tartalmazza.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A beérkezett pályázatokat a Képviselő-testület bírálja el.</w:t>
      </w:r>
      <w:r w:rsidR="009A7615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Javaslattevő a helyi főépítész.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A pályázat alapján vissza nem térítendő és visszatérítendő támogatás nyerhető el.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A támogatást elnyert pályázókkal a Képviselő-testülettől átruházott hatáskörben a polgármester megállapodást köt.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A megállapodás tartalmazza a megítélt pénzösszeg felhasználásának módját, határidejét, feltételeit, az ellenőrzés szabályait.</w:t>
      </w:r>
    </w:p>
    <w:p w:rsidR="00E2642E" w:rsidRPr="003F361E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Egyedi helyi védelemmel érintett ingatlan tulajdonosa kérelme alapján a helyi építményadó alóli mentességben részesülhet a helyi adókról szóló 1990. évi C. törvény  13/</w:t>
      </w:r>
      <w:proofErr w:type="gramStart"/>
      <w:r w:rsidRPr="003F361E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Pr="003F361E">
        <w:rPr>
          <w:rFonts w:ascii="Times New Roman" w:hAnsi="Times New Roman" w:cs="Times New Roman"/>
          <w:sz w:val="24"/>
          <w:szCs w:val="24"/>
          <w:lang w:val="hu-HU"/>
        </w:rPr>
        <w:t>. §</w:t>
      </w:r>
      <w:proofErr w:type="spellStart"/>
      <w:r w:rsidRPr="003F361E">
        <w:rPr>
          <w:rFonts w:ascii="Times New Roman" w:hAnsi="Times New Roman" w:cs="Times New Roman"/>
          <w:sz w:val="24"/>
          <w:szCs w:val="24"/>
          <w:lang w:val="hu-HU"/>
        </w:rPr>
        <w:t>-ában</w:t>
      </w:r>
      <w:proofErr w:type="spellEnd"/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foglaltak szerint.</w:t>
      </w:r>
    </w:p>
    <w:p w:rsidR="009E5988" w:rsidRPr="003F361E" w:rsidRDefault="009E5988" w:rsidP="009E5988">
      <w:pPr>
        <w:pStyle w:val="Szvegtrzs"/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E2642E" w:rsidRPr="003F361E" w:rsidRDefault="00E2642E" w:rsidP="009E5988">
      <w:pPr>
        <w:pStyle w:val="Szvegtrzs"/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:rsidR="00E2642E" w:rsidRPr="00E2642E" w:rsidRDefault="00E2642E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color w:val="FF0000"/>
          <w:sz w:val="24"/>
          <w:szCs w:val="24"/>
          <w:lang w:val="hu-HU"/>
        </w:rPr>
      </w:pPr>
    </w:p>
    <w:p w:rsidR="00A81D36" w:rsidRPr="006D5BDA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6D5BDA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 xml:space="preserve">ZÁRÓ </w:t>
      </w:r>
      <w:proofErr w:type="gramStart"/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>ÉS</w:t>
      </w:r>
      <w:proofErr w:type="gramEnd"/>
      <w:r w:rsidRPr="006D5BDA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ÁTMENETI RENDELKEZÉSEK</w:t>
      </w:r>
    </w:p>
    <w:p w:rsidR="007B0947" w:rsidRPr="006D5BDA" w:rsidRDefault="007B094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85D41" w:rsidRPr="00187473" w:rsidRDefault="00585D41" w:rsidP="00585D41">
      <w:pPr>
        <w:pStyle w:val="Cmsor1"/>
        <w:tabs>
          <w:tab w:val="left" w:pos="1893"/>
        </w:tabs>
        <w:spacing w:line="276" w:lineRule="auto"/>
        <w:ind w:left="1558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585D41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0160B2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="00585D41" w:rsidRPr="00585D41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Pr="00585D4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85D41">
        <w:rPr>
          <w:rFonts w:ascii="Times New Roman" w:hAnsi="Times New Roman" w:cs="Times New Roman"/>
          <w:sz w:val="24"/>
          <w:szCs w:val="24"/>
          <w:lang w:val="hu-HU"/>
        </w:rPr>
        <w:t>Ez a</w:t>
      </w:r>
      <w:r w:rsidRPr="00585D41">
        <w:rPr>
          <w:rFonts w:ascii="Times New Roman" w:hAnsi="Times New Roman" w:cs="Times New Roman"/>
          <w:sz w:val="24"/>
          <w:szCs w:val="24"/>
          <w:lang w:val="hu-HU"/>
        </w:rPr>
        <w:t xml:space="preserve"> rendelet a kihirdetést követő napon lép hatályba.</w:t>
      </w:r>
    </w:p>
    <w:p w:rsidR="00A81D36" w:rsidRPr="006D5BDA" w:rsidRDefault="00A81D36" w:rsidP="00187473">
      <w:pPr>
        <w:pStyle w:val="Cmsor1"/>
        <w:tabs>
          <w:tab w:val="left" w:pos="1893"/>
        </w:tabs>
        <w:spacing w:line="276" w:lineRule="auto"/>
        <w:ind w:left="0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585D41" w:rsidRDefault="006A5949" w:rsidP="00BB50C7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585D41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Pr="00585D41">
        <w:rPr>
          <w:rFonts w:ascii="Times New Roman" w:hAnsi="Times New Roman" w:cs="Times New Roman"/>
          <w:sz w:val="24"/>
          <w:szCs w:val="24"/>
          <w:lang w:val="hu-HU"/>
        </w:rPr>
        <w:t xml:space="preserve">  E rendelet előírásait a hatálybalépést követően induló eljárásokban kell alkalmazni.</w:t>
      </w: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2C686A" w:rsidRPr="002C686A" w:rsidRDefault="006A5949" w:rsidP="00BB50C7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="00585D41"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Hatályát veszti</w:t>
      </w:r>
    </w:p>
    <w:p w:rsidR="002C686A" w:rsidRPr="002C686A" w:rsidRDefault="002C686A" w:rsidP="002C686A">
      <w:pPr>
        <w:pStyle w:val="Listaszerbekezds"/>
        <w:rPr>
          <w:rFonts w:ascii="Times New Roman" w:hAnsi="Times New Roman" w:cs="Times New Roman"/>
          <w:b/>
          <w:color w:val="FF0000"/>
          <w:sz w:val="24"/>
          <w:szCs w:val="24"/>
          <w:lang w:val="hu-HU"/>
        </w:rPr>
      </w:pPr>
    </w:p>
    <w:p w:rsidR="00DF3F2A" w:rsidRPr="003F361E" w:rsidRDefault="00DF3F2A" w:rsidP="003F361E">
      <w:pPr>
        <w:pStyle w:val="Listaszerbekezds"/>
        <w:numPr>
          <w:ilvl w:val="0"/>
          <w:numId w:val="56"/>
        </w:numPr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Tokaj Város Önkormányzatának az építészeti értékek helyi védelméről szóló 17/1996. (XII. 30.) </w:t>
      </w:r>
      <w:r w:rsidR="000160B2">
        <w:rPr>
          <w:rFonts w:ascii="Times New Roman" w:hAnsi="Times New Roman" w:cs="Times New Roman"/>
          <w:sz w:val="24"/>
          <w:szCs w:val="24"/>
          <w:lang w:val="hu-HU"/>
        </w:rPr>
        <w:t xml:space="preserve">önkormányzati 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>rendelete.</w:t>
      </w:r>
    </w:p>
    <w:p w:rsidR="002C686A" w:rsidRPr="003F361E" w:rsidRDefault="002C686A" w:rsidP="003F361E">
      <w:pPr>
        <w:pStyle w:val="Listaszerbekezds"/>
        <w:ind w:left="851"/>
        <w:rPr>
          <w:rFonts w:ascii="Times New Roman" w:hAnsi="Times New Roman" w:cs="Times New Roman"/>
          <w:sz w:val="24"/>
          <w:szCs w:val="24"/>
          <w:lang w:val="hu-HU"/>
        </w:rPr>
      </w:pPr>
    </w:p>
    <w:p w:rsidR="002C686A" w:rsidRPr="003F361E" w:rsidRDefault="002C686A" w:rsidP="003F361E">
      <w:pPr>
        <w:pStyle w:val="Listaszerbekezds"/>
        <w:numPr>
          <w:ilvl w:val="0"/>
          <w:numId w:val="56"/>
        </w:numPr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Tokaj Város Önkormányzatának a Tokaj városképi védelméről szóló 21/2015. (XII.11.) </w:t>
      </w:r>
    </w:p>
    <w:p w:rsidR="002C686A" w:rsidRPr="003F361E" w:rsidRDefault="002C686A" w:rsidP="003F361E">
      <w:pPr>
        <w:spacing w:line="276" w:lineRule="auto"/>
        <w:ind w:left="851" w:right="-48" w:firstLine="426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3F361E">
        <w:rPr>
          <w:rFonts w:ascii="Times New Roman" w:hAnsi="Times New Roman" w:cs="Times New Roman"/>
          <w:sz w:val="24"/>
          <w:szCs w:val="24"/>
          <w:lang w:val="hu-HU"/>
        </w:rPr>
        <w:t>önkormányzati</w:t>
      </w:r>
      <w:proofErr w:type="gramEnd"/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rendelete</w:t>
      </w:r>
      <w:r w:rsidR="003F361E" w:rsidRPr="003F361E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3F361E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</w:p>
    <w:p w:rsidR="00DF3F2A" w:rsidRDefault="00DF3F2A" w:rsidP="00DF3F2A">
      <w:pPr>
        <w:spacing w:after="120"/>
        <w:jc w:val="center"/>
        <w:rPr>
          <w:sz w:val="28"/>
          <w:szCs w:val="28"/>
        </w:rPr>
      </w:pPr>
    </w:p>
    <w:p w:rsidR="00B954E6" w:rsidRPr="006D5BDA" w:rsidRDefault="00B954E6" w:rsidP="002F43B4">
      <w:pPr>
        <w:pStyle w:val="Szvegtrz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B954E6" w:rsidRPr="006D5BDA" w:rsidRDefault="00B954E6" w:rsidP="002F43B4">
      <w:pPr>
        <w:pStyle w:val="Szvegtrz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473786" w:rsidRPr="006D5BDA" w:rsidRDefault="0047378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6D5BDA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7"/>
        <w:gridCol w:w="2538"/>
        <w:gridCol w:w="3561"/>
      </w:tblGrid>
      <w:tr w:rsidR="00B954E6" w:rsidRPr="006D5BDA" w:rsidTr="003F361E">
        <w:trPr>
          <w:jc w:val="center"/>
        </w:trPr>
        <w:tc>
          <w:tcPr>
            <w:tcW w:w="3567" w:type="dxa"/>
            <w:tcBorders>
              <w:top w:val="single" w:sz="4" w:space="0" w:color="auto"/>
            </w:tcBorders>
          </w:tcPr>
          <w:p w:rsidR="00B954E6" w:rsidRPr="003F361E" w:rsidRDefault="003C61D1" w:rsidP="002C686A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3F361E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Posta György </w:t>
            </w:r>
          </w:p>
        </w:tc>
        <w:tc>
          <w:tcPr>
            <w:tcW w:w="2538" w:type="dxa"/>
          </w:tcPr>
          <w:p w:rsidR="00B954E6" w:rsidRPr="003F361E" w:rsidRDefault="00B954E6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:rsidR="00B954E6" w:rsidRPr="003F361E" w:rsidRDefault="003C61D1" w:rsidP="002C686A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3F361E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Péterné Ferencz Zsuzsanna </w:t>
            </w:r>
          </w:p>
        </w:tc>
      </w:tr>
      <w:tr w:rsidR="00B954E6" w:rsidRPr="006D5BDA" w:rsidTr="003F361E">
        <w:trPr>
          <w:jc w:val="center"/>
        </w:trPr>
        <w:tc>
          <w:tcPr>
            <w:tcW w:w="3567" w:type="dxa"/>
          </w:tcPr>
          <w:p w:rsidR="00B954E6" w:rsidRPr="003F361E" w:rsidRDefault="002C686A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3F361E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polgármester</w:t>
            </w:r>
          </w:p>
        </w:tc>
        <w:tc>
          <w:tcPr>
            <w:tcW w:w="2538" w:type="dxa"/>
          </w:tcPr>
          <w:p w:rsidR="00B954E6" w:rsidRPr="003F361E" w:rsidRDefault="00B954E6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561" w:type="dxa"/>
          </w:tcPr>
          <w:p w:rsidR="00B954E6" w:rsidRPr="003F361E" w:rsidRDefault="002C686A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3F361E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jegyző</w:t>
            </w:r>
          </w:p>
        </w:tc>
      </w:tr>
    </w:tbl>
    <w:p w:rsidR="00992FC0" w:rsidRDefault="00992FC0" w:rsidP="002F43B4">
      <w:p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DC0820" w:rsidRDefault="00DC0820" w:rsidP="003F361E">
      <w:pPr>
        <w:pStyle w:val="Listaszerbekezds"/>
        <w:spacing w:line="276" w:lineRule="auto"/>
        <w:ind w:left="0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992FC0" w:rsidRPr="007B1E63" w:rsidRDefault="003C1EEA" w:rsidP="008662FC">
      <w:pPr>
        <w:pStyle w:val="Listaszerbekezds"/>
        <w:numPr>
          <w:ilvl w:val="0"/>
          <w:numId w:val="28"/>
        </w:numPr>
        <w:spacing w:line="276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melléklet</w:t>
      </w:r>
      <w:r w:rsidR="002C686A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gramStart"/>
      <w:r w:rsidR="002C686A" w:rsidRPr="007B1E63">
        <w:rPr>
          <w:rFonts w:ascii="Times New Roman" w:hAnsi="Times New Roman" w:cs="Times New Roman"/>
          <w:b/>
          <w:sz w:val="24"/>
          <w:szCs w:val="24"/>
          <w:lang w:val="hu-HU"/>
        </w:rPr>
        <w:t>a …2017.</w:t>
      </w:r>
      <w:proofErr w:type="gramEnd"/>
      <w:r w:rsidR="002C686A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(XII. …) önkormányzati rendelethez</w:t>
      </w:r>
    </w:p>
    <w:p w:rsidR="00836A1F" w:rsidRDefault="00836A1F" w:rsidP="00836A1F">
      <w:pPr>
        <w:spacing w:line="276" w:lineRule="auto"/>
        <w:ind w:left="360"/>
        <w:rPr>
          <w:rFonts w:ascii="Times New Roman" w:hAnsi="Times New Roman" w:cs="Times New Roman"/>
          <w:lang w:val="hu-HU"/>
        </w:rPr>
      </w:pPr>
    </w:p>
    <w:p w:rsidR="00836A1F" w:rsidRPr="00836A1F" w:rsidRDefault="00836A1F" w:rsidP="00836A1F">
      <w:pPr>
        <w:spacing w:line="276" w:lineRule="auto"/>
        <w:rPr>
          <w:rFonts w:ascii="Times New Roman" w:hAnsi="Times New Roman" w:cs="Times New Roman"/>
          <w:lang w:val="hu-HU"/>
        </w:rPr>
      </w:pPr>
      <w:r w:rsidRPr="00836A1F">
        <w:rPr>
          <w:rFonts w:ascii="Times New Roman" w:hAnsi="Times New Roman" w:cs="Times New Roman"/>
          <w:lang w:val="hu-HU"/>
        </w:rPr>
        <w:t xml:space="preserve">Helyi </w:t>
      </w:r>
      <w:r w:rsidR="00606620" w:rsidRPr="007B1E63">
        <w:rPr>
          <w:rFonts w:ascii="Times New Roman" w:hAnsi="Times New Roman" w:cs="Times New Roman"/>
          <w:lang w:val="hu-HU"/>
        </w:rPr>
        <w:t xml:space="preserve">építészeti értékvédelemmel védett </w:t>
      </w:r>
      <w:r w:rsidRPr="007B1E63">
        <w:rPr>
          <w:rFonts w:ascii="Times New Roman" w:hAnsi="Times New Roman" w:cs="Times New Roman"/>
          <w:lang w:val="hu-HU"/>
        </w:rPr>
        <w:t xml:space="preserve">terület - A város olyan összefüggő része, amely a jellegzetes településszerkezet történelmi folyamatosságát </w:t>
      </w:r>
      <w:r w:rsidRPr="00836A1F">
        <w:rPr>
          <w:rFonts w:ascii="Times New Roman" w:hAnsi="Times New Roman" w:cs="Times New Roman"/>
          <w:lang w:val="hu-HU"/>
        </w:rPr>
        <w:t>képviseli, tovább á jelentős mértékben találhatók védendő épületek.</w:t>
      </w:r>
    </w:p>
    <w:p w:rsidR="00836A1F" w:rsidRPr="00836A1F" w:rsidRDefault="00836A1F" w:rsidP="00836A1F">
      <w:pPr>
        <w:spacing w:line="276" w:lineRule="auto"/>
        <w:rPr>
          <w:rFonts w:ascii="Times New Roman" w:hAnsi="Times New Roman" w:cs="Times New Roman"/>
          <w:lang w:val="hu-HU"/>
        </w:rPr>
      </w:pPr>
    </w:p>
    <w:p w:rsidR="00836A1F" w:rsidRDefault="00836A1F" w:rsidP="00836A1F">
      <w:pPr>
        <w:spacing w:line="276" w:lineRule="auto"/>
        <w:rPr>
          <w:rFonts w:ascii="Times New Roman" w:hAnsi="Times New Roman" w:cs="Times New Roman"/>
          <w:b/>
          <w:lang w:val="hu-HU"/>
        </w:rPr>
      </w:pPr>
      <w:r w:rsidRPr="00836A1F">
        <w:rPr>
          <w:rFonts w:ascii="Times New Roman" w:hAnsi="Times New Roman" w:cs="Times New Roman"/>
          <w:lang w:val="hu-HU"/>
        </w:rPr>
        <w:t xml:space="preserve">A terület meghatározása: Bajcsy- Zsilinszky E. </w:t>
      </w:r>
      <w:proofErr w:type="gramStart"/>
      <w:r w:rsidRPr="00836A1F">
        <w:rPr>
          <w:rFonts w:ascii="Times New Roman" w:hAnsi="Times New Roman" w:cs="Times New Roman"/>
          <w:lang w:val="hu-HU"/>
        </w:rPr>
        <w:t>út</w:t>
      </w:r>
      <w:proofErr w:type="gramEnd"/>
      <w:r w:rsidRPr="00836A1F">
        <w:rPr>
          <w:rFonts w:ascii="Times New Roman" w:hAnsi="Times New Roman" w:cs="Times New Roman"/>
          <w:lang w:val="hu-HU"/>
        </w:rPr>
        <w:t xml:space="preserve"> vasúti felüljáró - Bethlen G. </w:t>
      </w:r>
      <w:proofErr w:type="gramStart"/>
      <w:r w:rsidRPr="00836A1F">
        <w:rPr>
          <w:rFonts w:ascii="Times New Roman" w:hAnsi="Times New Roman" w:cs="Times New Roman"/>
          <w:lang w:val="hu-HU"/>
        </w:rPr>
        <w:t>út</w:t>
      </w:r>
      <w:proofErr w:type="gramEnd"/>
      <w:r w:rsidRPr="00836A1F">
        <w:rPr>
          <w:rFonts w:ascii="Times New Roman" w:hAnsi="Times New Roman" w:cs="Times New Roman"/>
          <w:lang w:val="hu-HU"/>
        </w:rPr>
        <w:t xml:space="preserve"> Gyermekotthon közötti, a Kopasz-hegy és a  Bodrog, illetve Tisza folyók által határolt t</w:t>
      </w:r>
      <w:r>
        <w:rPr>
          <w:rFonts w:ascii="Times New Roman" w:hAnsi="Times New Roman" w:cs="Times New Roman"/>
          <w:lang w:val="hu-HU"/>
        </w:rPr>
        <w:t xml:space="preserve">erület </w:t>
      </w:r>
      <w:r w:rsidRPr="00836A1F">
        <w:rPr>
          <w:rFonts w:ascii="Times New Roman" w:hAnsi="Times New Roman" w:cs="Times New Roman"/>
          <w:b/>
          <w:lang w:val="hu-HU"/>
        </w:rPr>
        <w:t xml:space="preserve">– lásd a térképi </w:t>
      </w:r>
      <w:r w:rsidR="001D4AE9">
        <w:rPr>
          <w:rFonts w:ascii="Times New Roman" w:hAnsi="Times New Roman" w:cs="Times New Roman"/>
          <w:b/>
          <w:lang w:val="hu-HU"/>
        </w:rPr>
        <w:t>ábrázolást.</w:t>
      </w:r>
    </w:p>
    <w:p w:rsidR="001D4AE9" w:rsidRPr="00836A1F" w:rsidRDefault="001D4AE9" w:rsidP="00836A1F">
      <w:pPr>
        <w:spacing w:line="276" w:lineRule="auto"/>
        <w:rPr>
          <w:rFonts w:ascii="Times New Roman" w:hAnsi="Times New Roman" w:cs="Times New Roman"/>
          <w:b/>
          <w:lang w:val="hu-HU"/>
        </w:rPr>
      </w:pPr>
    </w:p>
    <w:p w:rsidR="00836A1F" w:rsidRPr="007B1E63" w:rsidRDefault="001D4AE9" w:rsidP="007B1E63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5E87D5B3" wp14:editId="1C1E0B8C">
            <wp:simplePos x="0" y="0"/>
            <wp:positionH relativeFrom="margin">
              <wp:align>center</wp:align>
            </wp:positionH>
            <wp:positionV relativeFrom="paragraph">
              <wp:posOffset>17486</wp:posOffset>
            </wp:positionV>
            <wp:extent cx="5145206" cy="7001302"/>
            <wp:effectExtent l="19050" t="19050" r="17780" b="9525"/>
            <wp:wrapNone/>
            <wp:docPr id="1" name="Kép 1" descr="\\HUNYADI\Munkak\Tokaj\TAK-Tokaj\TÉRKÉPEK\TkrM1-r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UNYADI\Munkak\Tokaj\TAK-Tokaj\TÉRKÉPEK\TkrM1-rés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 b="7234"/>
                    <a:stretch/>
                  </pic:blipFill>
                  <pic:spPr bwMode="auto">
                    <a:xfrm>
                      <a:off x="0" y="0"/>
                      <a:ext cx="5145206" cy="7001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AE9" w:rsidRDefault="001D4AE9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2C686A" w:rsidRPr="007B1E63" w:rsidRDefault="00836A1F" w:rsidP="007B1E63">
      <w:pPr>
        <w:pStyle w:val="Listaszerbekezds"/>
        <w:numPr>
          <w:ilvl w:val="0"/>
          <w:numId w:val="28"/>
        </w:numPr>
        <w:spacing w:line="276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C686A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melléklet</w:t>
      </w:r>
      <w:r w:rsidR="002C686A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gramStart"/>
      <w:r w:rsidR="002C686A" w:rsidRPr="007B1E63">
        <w:rPr>
          <w:rFonts w:ascii="Times New Roman" w:hAnsi="Times New Roman" w:cs="Times New Roman"/>
          <w:b/>
          <w:sz w:val="24"/>
          <w:szCs w:val="24"/>
          <w:lang w:val="hu-HU"/>
        </w:rPr>
        <w:t>a …2017.</w:t>
      </w:r>
      <w:proofErr w:type="gramEnd"/>
      <w:r w:rsidR="002C686A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(XII. …) önkormányzati rendelethez</w:t>
      </w:r>
    </w:p>
    <w:p w:rsidR="00836A1F" w:rsidRDefault="00836A1F" w:rsidP="002C686A">
      <w:pPr>
        <w:pStyle w:val="Listaszerbekezds"/>
        <w:spacing w:line="276" w:lineRule="auto"/>
        <w:ind w:left="418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992FC0" w:rsidRPr="00992FC0" w:rsidRDefault="00992FC0" w:rsidP="00B60204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992FC0">
        <w:rPr>
          <w:rFonts w:ascii="Times New Roman" w:hAnsi="Times New Roman" w:cs="Times New Roman"/>
          <w:sz w:val="24"/>
          <w:szCs w:val="24"/>
          <w:lang w:val="hu-HU"/>
        </w:rPr>
        <w:t>Helyi védelem alá vont épületek:</w:t>
      </w:r>
    </w:p>
    <w:p w:rsidR="00992FC0" w:rsidRPr="00992FC0" w:rsidRDefault="00992FC0" w:rsidP="0005177B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992FC0">
        <w:rPr>
          <w:rFonts w:ascii="Times New Roman" w:hAnsi="Times New Roman" w:cs="Times New Roman"/>
          <w:sz w:val="24"/>
          <w:szCs w:val="24"/>
          <w:lang w:val="hu-HU"/>
        </w:rPr>
        <w:t>H1 - A épület, építmény teljes tömegére es részleteire, valamint a hozzátartozó földrészletre is kiterjed:</w:t>
      </w:r>
    </w:p>
    <w:p w:rsidR="00992FC0" w:rsidRPr="0016792F" w:rsidRDefault="00992FC0" w:rsidP="002F43B4">
      <w:pPr>
        <w:spacing w:line="276" w:lineRule="auto"/>
        <w:ind w:left="426" w:hanging="426"/>
      </w:pPr>
    </w:p>
    <w:tbl>
      <w:tblPr>
        <w:tblStyle w:val="TableNormal"/>
        <w:tblpPr w:leftFromText="141" w:rightFromText="141" w:vertAnchor="text" w:horzAnchor="margin" w:tblpY="111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562"/>
        <w:gridCol w:w="6939"/>
      </w:tblGrid>
      <w:tr w:rsidR="00992FC0" w:rsidRPr="003C1EEA" w:rsidTr="00DA1E94">
        <w:trPr>
          <w:trHeight w:val="20"/>
        </w:trPr>
        <w:tc>
          <w:tcPr>
            <w:tcW w:w="1954" w:type="dxa"/>
          </w:tcPr>
          <w:p w:rsidR="00992FC0" w:rsidRPr="000242F5" w:rsidRDefault="00992FC0" w:rsidP="002F43B4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0242F5">
              <w:rPr>
                <w:rFonts w:ascii="Times New Roman" w:hAnsi="Times New Roman" w:cs="Times New Roman"/>
                <w:b/>
                <w:lang w:val="hu-HU"/>
              </w:rPr>
              <w:t>Hely</w:t>
            </w:r>
          </w:p>
        </w:tc>
        <w:tc>
          <w:tcPr>
            <w:tcW w:w="562" w:type="dxa"/>
          </w:tcPr>
          <w:p w:rsidR="00992FC0" w:rsidRPr="000242F5" w:rsidRDefault="00992FC0" w:rsidP="002F43B4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0242F5">
              <w:rPr>
                <w:rFonts w:ascii="Times New Roman" w:hAnsi="Times New Roman" w:cs="Times New Roman"/>
                <w:b/>
                <w:lang w:val="hu-HU"/>
              </w:rPr>
              <w:t>hrsz.</w:t>
            </w:r>
          </w:p>
        </w:tc>
        <w:tc>
          <w:tcPr>
            <w:tcW w:w="6939" w:type="dxa"/>
          </w:tcPr>
          <w:p w:rsidR="00992FC0" w:rsidRPr="000242F5" w:rsidRDefault="00992FC0" w:rsidP="002F43B4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0242F5">
              <w:rPr>
                <w:rFonts w:ascii="Times New Roman" w:hAnsi="Times New Roman" w:cs="Times New Roman"/>
                <w:b/>
                <w:lang w:val="hu-HU"/>
              </w:rPr>
              <w:t>Megnevezés, leírás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Rákóczi út 39.</w:t>
            </w:r>
          </w:p>
        </w:tc>
        <w:tc>
          <w:tcPr>
            <w:tcW w:w="562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329/l</w:t>
            </w:r>
          </w:p>
        </w:tc>
        <w:tc>
          <w:tcPr>
            <w:tcW w:w="6939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Késő barokk kereskedőház füles kőkerítés bejár</w:t>
            </w:r>
            <w:r w:rsidR="000242F5">
              <w:rPr>
                <w:rFonts w:ascii="Times New Roman" w:hAnsi="Times New Roman" w:cs="Times New Roman"/>
                <w:lang w:val="hu-HU"/>
              </w:rPr>
              <w:t xml:space="preserve">attal. Kőkeretes bolt-, illetve </w:t>
            </w:r>
            <w:r w:rsidRPr="003C1EEA">
              <w:rPr>
                <w:rFonts w:ascii="Times New Roman" w:hAnsi="Times New Roman" w:cs="Times New Roman"/>
                <w:lang w:val="hu-HU"/>
              </w:rPr>
              <w:t>raktárajtókkal.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Rákóczi út 52.</w:t>
            </w:r>
          </w:p>
        </w:tc>
        <w:tc>
          <w:tcPr>
            <w:tcW w:w="562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14</w:t>
            </w:r>
          </w:p>
        </w:tc>
        <w:tc>
          <w:tcPr>
            <w:tcW w:w="6939" w:type="dxa"/>
          </w:tcPr>
          <w:p w:rsidR="00992FC0" w:rsidRPr="003C1EEA" w:rsidRDefault="00992FC0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 xml:space="preserve">Egykori </w:t>
            </w: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Ph</w:t>
            </w:r>
            <w:r w:rsidR="00DA1E94">
              <w:rPr>
                <w:rFonts w:ascii="Times New Roman" w:hAnsi="Times New Roman" w:cs="Times New Roman"/>
                <w:lang w:val="hu-HU"/>
              </w:rPr>
              <w:t>a</w:t>
            </w:r>
            <w:r w:rsidRPr="003C1EEA">
              <w:rPr>
                <w:rFonts w:ascii="Times New Roman" w:hAnsi="Times New Roman" w:cs="Times New Roman"/>
                <w:lang w:val="hu-HU"/>
              </w:rPr>
              <w:t>ns</w:t>
            </w:r>
            <w:r w:rsidR="00DA1E94">
              <w:rPr>
                <w:rFonts w:ascii="Times New Roman" w:hAnsi="Times New Roman" w:cs="Times New Roman"/>
                <w:lang w:val="hu-HU"/>
              </w:rPr>
              <w:t>mie</w:t>
            </w:r>
            <w:r w:rsidRPr="003C1EEA">
              <w:rPr>
                <w:rFonts w:ascii="Times New Roman" w:hAnsi="Times New Roman" w:cs="Times New Roman"/>
                <w:lang w:val="hu-HU"/>
              </w:rPr>
              <w:t>d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ház, eklektikus stílusú. </w:t>
            </w:r>
            <w:r w:rsidR="000242F5">
              <w:rPr>
                <w:rFonts w:ascii="Times New Roman" w:hAnsi="Times New Roman" w:cs="Times New Roman"/>
                <w:lang w:val="hu-HU"/>
              </w:rPr>
              <w:t>V</w:t>
            </w:r>
            <w:r w:rsidR="00A0135B">
              <w:rPr>
                <w:rFonts w:ascii="Times New Roman" w:hAnsi="Times New Roman" w:cs="Times New Roman"/>
                <w:lang w:val="hu-HU"/>
              </w:rPr>
              <w:t>olt takarékpénztár, majd művelődési otthon, ma Járási Hivatal épülete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Rákóczi út 56.</w:t>
            </w:r>
          </w:p>
        </w:tc>
        <w:tc>
          <w:tcPr>
            <w:tcW w:w="562" w:type="dxa"/>
          </w:tcPr>
          <w:p w:rsidR="00992FC0" w:rsidRPr="003C1EEA" w:rsidRDefault="00992FC0" w:rsidP="0092038A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1</w:t>
            </w:r>
            <w:r w:rsidR="0092038A">
              <w:rPr>
                <w:rFonts w:ascii="Times New Roman" w:hAnsi="Times New Roman" w:cs="Times New Roman"/>
                <w:lang w:val="hu-HU"/>
              </w:rPr>
              <w:t>2</w:t>
            </w:r>
          </w:p>
        </w:tc>
        <w:tc>
          <w:tcPr>
            <w:tcW w:w="6939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Késő barokk kereskedőház szegmens záródású kőkerete s nyílásokkal.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121FCC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121FCC">
              <w:rPr>
                <w:rFonts w:ascii="Times New Roman" w:hAnsi="Times New Roman" w:cs="Times New Roman"/>
                <w:lang w:val="hu-HU"/>
              </w:rPr>
              <w:t>Óvár utca 48.</w:t>
            </w:r>
          </w:p>
        </w:tc>
        <w:tc>
          <w:tcPr>
            <w:tcW w:w="562" w:type="dxa"/>
          </w:tcPr>
          <w:p w:rsidR="00992FC0" w:rsidRPr="00121FCC" w:rsidRDefault="0060662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121FCC">
              <w:rPr>
                <w:rFonts w:ascii="Times New Roman" w:hAnsi="Times New Roman" w:cs="Times New Roman"/>
                <w:lang w:val="hu-HU"/>
              </w:rPr>
              <w:t>77</w:t>
            </w:r>
          </w:p>
        </w:tc>
        <w:tc>
          <w:tcPr>
            <w:tcW w:w="6939" w:type="dxa"/>
          </w:tcPr>
          <w:p w:rsidR="00992FC0" w:rsidRPr="00121FCC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121FCC">
              <w:rPr>
                <w:rFonts w:ascii="Times New Roman" w:hAnsi="Times New Roman" w:cs="Times New Roman"/>
                <w:lang w:val="hu-HU"/>
              </w:rPr>
              <w:t>Nagyméretű kúria pincével. Valószín</w:t>
            </w:r>
            <w:r w:rsidR="00606620" w:rsidRPr="00121FCC">
              <w:rPr>
                <w:rFonts w:ascii="Times New Roman" w:hAnsi="Times New Roman" w:cs="Times New Roman"/>
                <w:lang w:val="hu-HU"/>
              </w:rPr>
              <w:t xml:space="preserve">űleg XVIII-XIX. századi eredetű, </w:t>
            </w:r>
            <w:proofErr w:type="spellStart"/>
            <w:r w:rsidR="00606620" w:rsidRPr="00121FCC">
              <w:rPr>
                <w:rFonts w:ascii="Times New Roman" w:hAnsi="Times New Roman" w:cs="Times New Roman"/>
                <w:lang w:val="hu-HU"/>
              </w:rPr>
              <w:t>Helm</w:t>
            </w:r>
            <w:proofErr w:type="spellEnd"/>
            <w:r w:rsidR="00606620" w:rsidRPr="00121FCC">
              <w:rPr>
                <w:rFonts w:ascii="Times New Roman" w:hAnsi="Times New Roman" w:cs="Times New Roman"/>
                <w:lang w:val="hu-HU"/>
              </w:rPr>
              <w:t xml:space="preserve"> ház.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Kossuth tér 7.</w:t>
            </w:r>
          </w:p>
        </w:tc>
        <w:tc>
          <w:tcPr>
            <w:tcW w:w="562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6939" w:type="dxa"/>
          </w:tcPr>
          <w:p w:rsidR="00992FC0" w:rsidRPr="003C1EEA" w:rsidRDefault="00992FC0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Neoromán katolikus templom. 1912</w:t>
            </w:r>
            <w:r w:rsidR="00DA1E94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Pr="003C1EEA">
              <w:rPr>
                <w:rFonts w:ascii="Times New Roman" w:hAnsi="Times New Roman" w:cs="Times New Roman"/>
                <w:lang w:val="hu-HU"/>
              </w:rPr>
              <w:t xml:space="preserve">- </w:t>
            </w: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ben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épült </w:t>
            </w: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Zóbel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Lajos tervei alapján. A középkori eredetű templom helyén áll.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443528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Kossuth tér 15.</w:t>
            </w:r>
          </w:p>
        </w:tc>
        <w:tc>
          <w:tcPr>
            <w:tcW w:w="562" w:type="dxa"/>
          </w:tcPr>
          <w:p w:rsidR="00992FC0" w:rsidRPr="003C1EEA" w:rsidRDefault="0092038A" w:rsidP="000F7313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lang w:val="hu-HU"/>
              </w:rPr>
              <w:t>3</w:t>
            </w:r>
            <w:proofErr w:type="spellEnd"/>
            <w:r>
              <w:rPr>
                <w:rFonts w:ascii="Times New Roman" w:hAnsi="Times New Roman" w:cs="Times New Roman"/>
                <w:lang w:val="hu-HU"/>
              </w:rPr>
              <w:t xml:space="preserve">, 3/4, </w:t>
            </w:r>
          </w:p>
        </w:tc>
        <w:tc>
          <w:tcPr>
            <w:tcW w:w="6939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 xml:space="preserve">Az épület együttest az óvár utca veszi körül, alatta a Hegyalja legtágasabb és leghíresebb pincéje, hossza kb. 1500m, 20000 l bor tárolására alkalmas. A pince a XV. sz. elején épült. 1526-ban itt választották királlyá Szapolyai Jánost. A XVIII. sz. végén a tokaji kamarai uradalom központja volt, valószínű leg ez az a "Palotának nevezet! Fejedelmi Ház", ahová Rákóczi annak idején a templom kincseit hordatta. A XVIII. századba n kocsmát, uradalmi számtartói lakást, magtárat, pincét és présházat tartalmazott. A </w:t>
            </w:r>
            <w:proofErr w:type="gramStart"/>
            <w:r w:rsidRPr="003C1EEA">
              <w:rPr>
                <w:rFonts w:ascii="Times New Roman" w:hAnsi="Times New Roman" w:cs="Times New Roman"/>
                <w:lang w:val="hu-HU"/>
              </w:rPr>
              <w:t>kő falú</w:t>
            </w:r>
            <w:proofErr w:type="gramEnd"/>
            <w:r w:rsidRPr="003C1EEA">
              <w:rPr>
                <w:rFonts w:ascii="Times New Roman" w:hAnsi="Times New Roman" w:cs="Times New Roman"/>
                <w:lang w:val="hu-HU"/>
              </w:rPr>
              <w:t xml:space="preserve"> borozó újabb toldalék. A klasszicista épület eredeti, "</w:t>
            </w: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lábasház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>" formában való visszaállítása több szempontból szerencsés volna.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443528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443528">
              <w:rPr>
                <w:rFonts w:ascii="Times New Roman" w:hAnsi="Times New Roman" w:cs="Times New Roman"/>
                <w:lang w:val="hu-HU"/>
              </w:rPr>
              <w:t>Kossuth tér 1.</w:t>
            </w:r>
          </w:p>
        </w:tc>
        <w:tc>
          <w:tcPr>
            <w:tcW w:w="562" w:type="dxa"/>
          </w:tcPr>
          <w:p w:rsidR="00992FC0" w:rsidRPr="00443528" w:rsidRDefault="00443528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307., 314.</w:t>
            </w:r>
          </w:p>
        </w:tc>
        <w:tc>
          <w:tcPr>
            <w:tcW w:w="6939" w:type="dxa"/>
          </w:tcPr>
          <w:p w:rsidR="00992FC0" w:rsidRPr="00443528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443528">
              <w:rPr>
                <w:rFonts w:ascii="Times New Roman" w:hAnsi="Times New Roman" w:cs="Times New Roman"/>
                <w:lang w:val="hu-HU"/>
              </w:rPr>
              <w:t xml:space="preserve">ún. </w:t>
            </w:r>
            <w:proofErr w:type="spellStart"/>
            <w:r w:rsidRPr="00443528">
              <w:rPr>
                <w:rFonts w:ascii="Times New Roman" w:hAnsi="Times New Roman" w:cs="Times New Roman"/>
                <w:lang w:val="hu-HU"/>
              </w:rPr>
              <w:t>Zákó</w:t>
            </w:r>
            <w:proofErr w:type="spellEnd"/>
            <w:r w:rsidRPr="00443528">
              <w:rPr>
                <w:rFonts w:ascii="Times New Roman" w:hAnsi="Times New Roman" w:cs="Times New Roman"/>
                <w:lang w:val="hu-HU"/>
              </w:rPr>
              <w:t xml:space="preserve"> ház (</w:t>
            </w:r>
            <w:proofErr w:type="spellStart"/>
            <w:r w:rsidRPr="00443528">
              <w:rPr>
                <w:rFonts w:ascii="Times New Roman" w:hAnsi="Times New Roman" w:cs="Times New Roman"/>
                <w:lang w:val="hu-HU"/>
              </w:rPr>
              <w:t>Degenfeld</w:t>
            </w:r>
            <w:proofErr w:type="spellEnd"/>
            <w:r w:rsidRPr="00443528">
              <w:rPr>
                <w:rFonts w:ascii="Times New Roman" w:hAnsi="Times New Roman" w:cs="Times New Roman"/>
                <w:lang w:val="hu-HU"/>
              </w:rPr>
              <w:t xml:space="preserve"> palota), késő klasszicista - koraeklektikus stílusú, 1879-90-as években épült nagy ház, mely alól nagy szegmensívű nyílással köz indul a folyó felé. A fő téri házsor egyik legjelentősebb épülete.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443528" w:rsidRDefault="00443528" w:rsidP="00443528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443528">
              <w:rPr>
                <w:rFonts w:ascii="Times New Roman" w:hAnsi="Times New Roman" w:cs="Times New Roman"/>
                <w:lang w:val="hu-HU"/>
              </w:rPr>
              <w:t xml:space="preserve">József </w:t>
            </w:r>
            <w:proofErr w:type="gramStart"/>
            <w:r w:rsidRPr="00443528">
              <w:rPr>
                <w:rFonts w:ascii="Times New Roman" w:hAnsi="Times New Roman" w:cs="Times New Roman"/>
                <w:lang w:val="hu-HU"/>
              </w:rPr>
              <w:t>A</w:t>
            </w:r>
            <w:proofErr w:type="gramEnd"/>
            <w:r w:rsidRPr="00443528">
              <w:rPr>
                <w:rFonts w:ascii="Times New Roman" w:hAnsi="Times New Roman" w:cs="Times New Roman"/>
                <w:lang w:val="hu-HU"/>
              </w:rPr>
              <w:t xml:space="preserve">. u. </w:t>
            </w:r>
            <w:r>
              <w:rPr>
                <w:rFonts w:ascii="Times New Roman" w:hAnsi="Times New Roman" w:cs="Times New Roman"/>
                <w:lang w:val="hu-HU"/>
              </w:rPr>
              <w:t>2</w:t>
            </w:r>
            <w:r w:rsidRPr="00443528">
              <w:rPr>
                <w:rFonts w:ascii="Times New Roman" w:hAnsi="Times New Roman" w:cs="Times New Roman"/>
                <w:lang w:val="hu-HU"/>
              </w:rPr>
              <w:t>.</w:t>
            </w:r>
            <w:r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Pr="00443528">
              <w:rPr>
                <w:rFonts w:ascii="Times New Roman" w:hAnsi="Times New Roman" w:cs="Times New Roman"/>
                <w:lang w:val="hu-HU"/>
              </w:rPr>
              <w:t>(Bethlen G. u. sarok</w:t>
            </w:r>
          </w:p>
        </w:tc>
        <w:tc>
          <w:tcPr>
            <w:tcW w:w="562" w:type="dxa"/>
          </w:tcPr>
          <w:p w:rsidR="00992FC0" w:rsidRPr="00443528" w:rsidRDefault="00443528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443528">
              <w:rPr>
                <w:rFonts w:ascii="Times New Roman" w:hAnsi="Times New Roman" w:cs="Times New Roman"/>
                <w:lang w:val="hu-HU"/>
              </w:rPr>
              <w:t>273</w:t>
            </w:r>
          </w:p>
        </w:tc>
        <w:tc>
          <w:tcPr>
            <w:tcW w:w="6939" w:type="dxa"/>
          </w:tcPr>
          <w:p w:rsidR="00992FC0" w:rsidRPr="00443528" w:rsidRDefault="00992FC0" w:rsidP="00443528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443528">
              <w:rPr>
                <w:rFonts w:ascii="Times New Roman" w:hAnsi="Times New Roman" w:cs="Times New Roman"/>
                <w:lang w:val="hu-HU"/>
              </w:rPr>
              <w:t>Volt tiszti kaszinó, eklektikus</w:t>
            </w:r>
            <w:r w:rsidR="00443528">
              <w:rPr>
                <w:rFonts w:ascii="Times New Roman" w:hAnsi="Times New Roman" w:cs="Times New Roman"/>
                <w:lang w:val="hu-HU"/>
              </w:rPr>
              <w:t xml:space="preserve">, ma </w:t>
            </w:r>
            <w:proofErr w:type="spellStart"/>
            <w:r w:rsidR="00443528">
              <w:rPr>
                <w:rFonts w:ascii="Times New Roman" w:hAnsi="Times New Roman" w:cs="Times New Roman"/>
                <w:lang w:val="hu-HU"/>
              </w:rPr>
              <w:t>Sauska</w:t>
            </w:r>
            <w:proofErr w:type="spellEnd"/>
            <w:r w:rsidR="00443528">
              <w:rPr>
                <w:rFonts w:ascii="Times New Roman" w:hAnsi="Times New Roman" w:cs="Times New Roman"/>
                <w:lang w:val="hu-HU"/>
              </w:rPr>
              <w:t xml:space="preserve"> borászat.</w:t>
            </w:r>
            <w:r w:rsidR="00261FDC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261FDC"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Valószínűen XVIII. századi eredetű, L-alakú, magasföldszintes épület egységes és gazdag eklektikus architektúrával. Az 1858-as felmérés már a maival azonos, szabdalt kontúrokat mutat. Korábban Úri Kaszinó működött benne. Egyes adatok szerint a ma is meglevő városháza építése előtt a XVII.-XVIII. században itt állt a városháza, talán ez az épület lehetett.</w:t>
            </w:r>
          </w:p>
        </w:tc>
      </w:tr>
      <w:tr w:rsidR="0092038A" w:rsidRPr="000242F5" w:rsidTr="00DA1E94">
        <w:trPr>
          <w:trHeight w:val="20"/>
        </w:trPr>
        <w:tc>
          <w:tcPr>
            <w:tcW w:w="1954" w:type="dxa"/>
          </w:tcPr>
          <w:p w:rsidR="0092038A" w:rsidRPr="00082991" w:rsidRDefault="0092038A" w:rsidP="0092038A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082991">
              <w:rPr>
                <w:rFonts w:ascii="Times New Roman" w:hAnsi="Times New Roman" w:cs="Times New Roman"/>
                <w:lang w:val="hu-HU"/>
              </w:rPr>
              <w:t xml:space="preserve">József </w:t>
            </w:r>
            <w:proofErr w:type="gramStart"/>
            <w:r w:rsidRPr="00082991">
              <w:rPr>
                <w:rFonts w:ascii="Times New Roman" w:hAnsi="Times New Roman" w:cs="Times New Roman"/>
                <w:lang w:val="hu-HU"/>
              </w:rPr>
              <w:t>A</w:t>
            </w:r>
            <w:proofErr w:type="gramEnd"/>
            <w:r w:rsidRPr="00082991">
              <w:rPr>
                <w:rFonts w:ascii="Times New Roman" w:hAnsi="Times New Roman" w:cs="Times New Roman"/>
                <w:lang w:val="hu-HU"/>
              </w:rPr>
              <w:t>. út 10.</w:t>
            </w:r>
          </w:p>
        </w:tc>
        <w:tc>
          <w:tcPr>
            <w:tcW w:w="562" w:type="dxa"/>
          </w:tcPr>
          <w:p w:rsidR="0092038A" w:rsidRPr="007B1E63" w:rsidRDefault="00082991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449</w:t>
            </w:r>
          </w:p>
        </w:tc>
        <w:tc>
          <w:tcPr>
            <w:tcW w:w="6939" w:type="dxa"/>
          </w:tcPr>
          <w:p w:rsidR="0092038A" w:rsidRPr="007B1E63" w:rsidRDefault="0092038A" w:rsidP="006B1BEF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Koraklasszicista</w:t>
            </w:r>
            <w:r w:rsidR="00082991" w:rsidRPr="007B1E63">
              <w:rPr>
                <w:rFonts w:ascii="Times New Roman" w:hAnsi="Times New Roman" w:cs="Times New Roman"/>
                <w:lang w:val="hu-HU"/>
              </w:rPr>
              <w:t xml:space="preserve"> volt lakóépület, 1800 k</w:t>
            </w:r>
            <w:r w:rsidR="006B1BEF" w:rsidRPr="007B1E63">
              <w:rPr>
                <w:rFonts w:ascii="Times New Roman" w:hAnsi="Times New Roman" w:cs="Times New Roman"/>
                <w:lang w:val="hu-HU"/>
              </w:rPr>
              <w:t xml:space="preserve">örül épült, ma Demeter borászat és </w:t>
            </w:r>
            <w:r w:rsidR="00606620" w:rsidRPr="007B1E63">
              <w:rPr>
                <w:rFonts w:ascii="Times New Roman" w:hAnsi="Times New Roman" w:cs="Times New Roman"/>
                <w:lang w:val="hu-HU"/>
              </w:rPr>
              <w:t>lakás.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Bem József út 10.</w:t>
            </w:r>
          </w:p>
        </w:tc>
        <w:tc>
          <w:tcPr>
            <w:tcW w:w="562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167</w:t>
            </w:r>
          </w:p>
        </w:tc>
        <w:tc>
          <w:tcPr>
            <w:tcW w:w="6939" w:type="dxa"/>
          </w:tcPr>
          <w:p w:rsidR="00992FC0" w:rsidRPr="003C1EEA" w:rsidRDefault="00DA1E94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Ú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n. "</w:t>
            </w:r>
            <w:proofErr w:type="spellStart"/>
            <w:r w:rsidR="00992FC0" w:rsidRPr="003C1EEA">
              <w:rPr>
                <w:rFonts w:ascii="Times New Roman" w:hAnsi="Times New Roman" w:cs="Times New Roman"/>
                <w:lang w:val="hu-HU"/>
              </w:rPr>
              <w:t>Honétzy-ház</w:t>
            </w:r>
            <w:proofErr w:type="spellEnd"/>
            <w:r w:rsidR="00992FC0" w:rsidRPr="003C1EEA">
              <w:rPr>
                <w:rFonts w:ascii="Times New Roman" w:hAnsi="Times New Roman" w:cs="Times New Roman"/>
                <w:lang w:val="hu-HU"/>
              </w:rPr>
              <w:t>", XV</w:t>
            </w:r>
            <w:r>
              <w:rPr>
                <w:rFonts w:ascii="Times New Roman" w:hAnsi="Times New Roman" w:cs="Times New Roman"/>
                <w:lang w:val="hu-HU"/>
              </w:rPr>
              <w:t>II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- XVIII. századi e</w:t>
            </w:r>
            <w:r w:rsidR="00836A1F">
              <w:rPr>
                <w:rFonts w:ascii="Times New Roman" w:hAnsi="Times New Roman" w:cs="Times New Roman"/>
                <w:lang w:val="hu-HU"/>
              </w:rPr>
              <w:t>redetű jellegzetes bortermelő há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z, nyi</w:t>
            </w:r>
            <w:r w:rsidR="00836A1F">
              <w:rPr>
                <w:rFonts w:ascii="Times New Roman" w:hAnsi="Times New Roman" w:cs="Times New Roman"/>
                <w:lang w:val="hu-HU"/>
              </w:rPr>
              <w:t>tott,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 xml:space="preserve"> fedett </w:t>
            </w:r>
            <w:proofErr w:type="gramStart"/>
            <w:r w:rsidR="00992FC0" w:rsidRPr="003C1EEA">
              <w:rPr>
                <w:rFonts w:ascii="Times New Roman" w:hAnsi="Times New Roman" w:cs="Times New Roman"/>
                <w:lang w:val="hu-HU"/>
              </w:rPr>
              <w:t>lépcső feljáróval</w:t>
            </w:r>
            <w:proofErr w:type="gramEnd"/>
            <w:r w:rsidR="00992FC0" w:rsidRPr="003C1EEA">
              <w:rPr>
                <w:rFonts w:ascii="Times New Roman" w:hAnsi="Times New Roman" w:cs="Times New Roman"/>
                <w:lang w:val="hu-HU"/>
              </w:rPr>
              <w:t>. Pincéjében 1</w:t>
            </w:r>
            <w:r>
              <w:rPr>
                <w:rFonts w:ascii="Times New Roman" w:hAnsi="Times New Roman" w:cs="Times New Roman"/>
                <w:lang w:val="hu-HU"/>
              </w:rPr>
              <w:t>5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60-as évszám, kőkeretei kibontva, csak az északi fal</w:t>
            </w:r>
            <w:r w:rsidR="00082991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vakablakánál marad</w:t>
            </w:r>
            <w:r w:rsidR="00082991">
              <w:rPr>
                <w:rFonts w:ascii="Times New Roman" w:hAnsi="Times New Roman" w:cs="Times New Roman"/>
                <w:lang w:val="hu-HU"/>
              </w:rPr>
              <w:t>t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 xml:space="preserve"> meg egy. Az 1840-es években Szemere Bertalan húgáé, Szemere Máriáé volt.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Bem József út 2.</w:t>
            </w:r>
          </w:p>
        </w:tc>
        <w:tc>
          <w:tcPr>
            <w:tcW w:w="562" w:type="dxa"/>
          </w:tcPr>
          <w:p w:rsidR="00992FC0" w:rsidRPr="003C1EEA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160</w:t>
            </w:r>
          </w:p>
        </w:tc>
        <w:tc>
          <w:tcPr>
            <w:tcW w:w="6939" w:type="dxa"/>
          </w:tcPr>
          <w:p w:rsidR="00992FC0" w:rsidRPr="003C1EEA" w:rsidRDefault="00836A1F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Ú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n. ''Szapolyai vadászkastélya", valószínű leg XVI-XVI l. századi eredetű épület. földszinti helyiségein lőrésekkel, falakkal, 1 m vastag nyitott, fedett lépcsőfeljárókkal. Az épület a nagy tá</w:t>
            </w:r>
            <w:r w:rsidR="00082991">
              <w:rPr>
                <w:rFonts w:ascii="Times New Roman" w:hAnsi="Times New Roman" w:cs="Times New Roman"/>
                <w:lang w:val="hu-HU"/>
              </w:rPr>
              <w:t>mfal által megtámasztott tel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 xml:space="preserve">ek belsejében áll. Az 1858-os felmérés már a mai kontúrjával mutatja az épületet. A ház alsó szintje egytraktusos, ami a hegyoldalban rétegvonallal párhuzamosan álló nagy szőlősgazda házak jellegzetessége. Az emelet hátsó, 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lastRenderedPageBreak/>
              <w:t xml:space="preserve">kerti frontja az ottani terepszinttel egy szinten van, innen nézve földszintesnek látszik a ház. A ház a Bem u. 10. és 46. sz. alatti épületekkel mutat rokonságot, olasz reneszánsz hatások és észak-magyarországi háztípussal való hasonlóságok, </w:t>
            </w:r>
            <w:r w:rsidR="00082991">
              <w:rPr>
                <w:rFonts w:ascii="Times New Roman" w:hAnsi="Times New Roman" w:cs="Times New Roman"/>
                <w:lang w:val="hu-HU"/>
              </w:rPr>
              <w:t>(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 xml:space="preserve">pl. </w:t>
            </w:r>
            <w:r w:rsidR="00082991">
              <w:rPr>
                <w:rFonts w:ascii="Times New Roman" w:hAnsi="Times New Roman" w:cs="Times New Roman"/>
                <w:lang w:val="hu-HU"/>
              </w:rPr>
              <w:t xml:space="preserve">a gönci 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>huszita ház</w:t>
            </w:r>
            <w:r w:rsidR="00082991">
              <w:rPr>
                <w:rFonts w:ascii="Times New Roman" w:hAnsi="Times New Roman" w:cs="Times New Roman"/>
                <w:lang w:val="hu-HU"/>
              </w:rPr>
              <w:t>)</w:t>
            </w:r>
            <w:r w:rsidR="00992FC0" w:rsidRPr="003C1EEA">
              <w:rPr>
                <w:rFonts w:ascii="Times New Roman" w:hAnsi="Times New Roman" w:cs="Times New Roman"/>
                <w:lang w:val="hu-HU"/>
              </w:rPr>
              <w:t xml:space="preserve"> is jelentkeznek. Az épület alsó szintjén és pincéjében ma a </w:t>
            </w:r>
            <w:proofErr w:type="spellStart"/>
            <w:r w:rsidR="00992FC0" w:rsidRPr="003C1EEA">
              <w:rPr>
                <w:rFonts w:ascii="Times New Roman" w:hAnsi="Times New Roman" w:cs="Times New Roman"/>
                <w:lang w:val="hu-HU"/>
              </w:rPr>
              <w:t>Hímesudvar</w:t>
            </w:r>
            <w:proofErr w:type="spellEnd"/>
            <w:r w:rsidR="00992FC0" w:rsidRPr="003C1EEA">
              <w:rPr>
                <w:rFonts w:ascii="Times New Roman" w:hAnsi="Times New Roman" w:cs="Times New Roman"/>
                <w:lang w:val="hu-HU"/>
              </w:rPr>
              <w:t xml:space="preserve"> családi Pincészet működik.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082991" w:rsidRDefault="00082991" w:rsidP="00082991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082991">
              <w:rPr>
                <w:rFonts w:ascii="Times New Roman" w:hAnsi="Times New Roman" w:cs="Times New Roman"/>
                <w:lang w:val="hu-HU"/>
              </w:rPr>
              <w:lastRenderedPageBreak/>
              <w:t xml:space="preserve">Kossuth tér </w:t>
            </w:r>
            <w:r w:rsidR="0066200E" w:rsidRPr="00082991">
              <w:rPr>
                <w:rFonts w:ascii="Times New Roman" w:hAnsi="Times New Roman" w:cs="Times New Roman"/>
                <w:lang w:val="hu-HU"/>
              </w:rPr>
              <w:t>11</w:t>
            </w:r>
            <w:r w:rsidRPr="00082991">
              <w:rPr>
                <w:rFonts w:ascii="Times New Roman" w:hAnsi="Times New Roman" w:cs="Times New Roman"/>
                <w:lang w:val="hu-HU"/>
              </w:rPr>
              <w:t>.</w:t>
            </w:r>
          </w:p>
        </w:tc>
        <w:tc>
          <w:tcPr>
            <w:tcW w:w="562" w:type="dxa"/>
          </w:tcPr>
          <w:p w:rsidR="00992FC0" w:rsidRPr="00082991" w:rsidRDefault="0066200E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082991">
              <w:rPr>
                <w:rFonts w:ascii="Times New Roman" w:hAnsi="Times New Roman" w:cs="Times New Roman"/>
                <w:lang w:val="hu-HU"/>
              </w:rPr>
              <w:t>5</w:t>
            </w:r>
          </w:p>
        </w:tc>
        <w:tc>
          <w:tcPr>
            <w:tcW w:w="6939" w:type="dxa"/>
          </w:tcPr>
          <w:p w:rsidR="00992FC0" w:rsidRPr="00082991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082991">
              <w:rPr>
                <w:rFonts w:ascii="Times New Roman" w:hAnsi="Times New Roman" w:cs="Times New Roman"/>
                <w:lang w:val="hu-HU"/>
              </w:rPr>
              <w:t>Rótfuchs</w:t>
            </w:r>
            <w:proofErr w:type="spellEnd"/>
            <w:r w:rsidRPr="00082991">
              <w:rPr>
                <w:rFonts w:ascii="Times New Roman" w:hAnsi="Times New Roman" w:cs="Times New Roman"/>
                <w:lang w:val="hu-HU"/>
              </w:rPr>
              <w:t xml:space="preserve"> gyógyszerész családról elnevezett egyemeletes sarokház. Ma </w:t>
            </w:r>
            <w:r w:rsidR="00082991">
              <w:rPr>
                <w:rFonts w:ascii="Times New Roman" w:hAnsi="Times New Roman" w:cs="Times New Roman"/>
                <w:lang w:val="hu-HU"/>
              </w:rPr>
              <w:t xml:space="preserve">is </w:t>
            </w:r>
            <w:r w:rsidRPr="00082991">
              <w:rPr>
                <w:rFonts w:ascii="Times New Roman" w:hAnsi="Times New Roman" w:cs="Times New Roman"/>
                <w:lang w:val="hu-HU"/>
              </w:rPr>
              <w:t>gyógyszertár.</w:t>
            </w:r>
          </w:p>
        </w:tc>
      </w:tr>
      <w:tr w:rsidR="00992FC0" w:rsidRPr="000242F5" w:rsidTr="00DA1E94">
        <w:trPr>
          <w:trHeight w:val="20"/>
        </w:trPr>
        <w:tc>
          <w:tcPr>
            <w:tcW w:w="1954" w:type="dxa"/>
          </w:tcPr>
          <w:p w:rsidR="00992FC0" w:rsidRPr="007B1E63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Rákóczi út 25.</w:t>
            </w:r>
          </w:p>
        </w:tc>
        <w:tc>
          <w:tcPr>
            <w:tcW w:w="562" w:type="dxa"/>
          </w:tcPr>
          <w:p w:rsidR="00992FC0" w:rsidRPr="007B1E63" w:rsidRDefault="00606620" w:rsidP="000242F5">
            <w:pPr>
              <w:spacing w:line="276" w:lineRule="auto"/>
              <w:rPr>
                <w:rFonts w:ascii="Times New Roman" w:hAnsi="Times New Roman" w:cs="Times New Roman"/>
                <w:strike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35</w:t>
            </w:r>
          </w:p>
        </w:tc>
        <w:tc>
          <w:tcPr>
            <w:tcW w:w="6939" w:type="dxa"/>
          </w:tcPr>
          <w:p w:rsidR="00992FC0" w:rsidRPr="007B1E63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Posta épülete.</w:t>
            </w:r>
          </w:p>
        </w:tc>
      </w:tr>
      <w:tr w:rsidR="00043230" w:rsidRPr="000242F5" w:rsidTr="00DA1E94">
        <w:trPr>
          <w:trHeight w:val="20"/>
        </w:trPr>
        <w:tc>
          <w:tcPr>
            <w:tcW w:w="1954" w:type="dxa"/>
          </w:tcPr>
          <w:p w:rsidR="00043230" w:rsidRPr="003C1EEA" w:rsidRDefault="00043230" w:rsidP="00772D16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H</w:t>
            </w:r>
            <w:r w:rsidRPr="003C1EEA">
              <w:rPr>
                <w:rFonts w:ascii="Times New Roman" w:hAnsi="Times New Roman" w:cs="Times New Roman"/>
                <w:lang w:val="hu-HU"/>
              </w:rPr>
              <w:t>ajd</w:t>
            </w:r>
            <w:r w:rsidR="00DA1E94">
              <w:rPr>
                <w:rFonts w:ascii="Times New Roman" w:hAnsi="Times New Roman" w:cs="Times New Roman"/>
                <w:lang w:val="hu-HU"/>
              </w:rPr>
              <w:t>ú</w:t>
            </w:r>
            <w:r w:rsidRPr="003C1EEA">
              <w:rPr>
                <w:rFonts w:ascii="Times New Roman" w:hAnsi="Times New Roman" w:cs="Times New Roman"/>
                <w:lang w:val="hu-HU"/>
              </w:rPr>
              <w:t xml:space="preserve"> köz</w:t>
            </w:r>
            <w:r w:rsidR="00DA1E94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772D16">
              <w:rPr>
                <w:rFonts w:ascii="Times New Roman" w:hAnsi="Times New Roman" w:cs="Times New Roman"/>
                <w:lang w:val="hu-HU"/>
              </w:rPr>
              <w:t>9</w:t>
            </w:r>
            <w:r w:rsidR="00DA1E94">
              <w:rPr>
                <w:rFonts w:ascii="Times New Roman" w:hAnsi="Times New Roman" w:cs="Times New Roman"/>
                <w:lang w:val="hu-HU"/>
              </w:rPr>
              <w:t>.</w:t>
            </w:r>
            <w:r w:rsidR="00772D16">
              <w:rPr>
                <w:rFonts w:ascii="Times New Roman" w:hAnsi="Times New Roman" w:cs="Times New Roman"/>
                <w:lang w:val="hu-HU"/>
              </w:rPr>
              <w:t xml:space="preserve"> (11.?)</w:t>
            </w:r>
          </w:p>
        </w:tc>
        <w:tc>
          <w:tcPr>
            <w:tcW w:w="562" w:type="dxa"/>
          </w:tcPr>
          <w:p w:rsidR="0066200E" w:rsidRPr="003C1EEA" w:rsidRDefault="0066200E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19</w:t>
            </w:r>
          </w:p>
        </w:tc>
        <w:tc>
          <w:tcPr>
            <w:tcW w:w="6939" w:type="dxa"/>
          </w:tcPr>
          <w:p w:rsidR="00043230" w:rsidRPr="003C1EEA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Paulay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ház.</w:t>
            </w:r>
          </w:p>
        </w:tc>
      </w:tr>
      <w:tr w:rsidR="00043230" w:rsidRPr="000242F5" w:rsidTr="00DA1E94">
        <w:trPr>
          <w:trHeight w:val="20"/>
        </w:trPr>
        <w:tc>
          <w:tcPr>
            <w:tcW w:w="1954" w:type="dxa"/>
          </w:tcPr>
          <w:p w:rsidR="00043230" w:rsidRPr="003C1EEA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Bethlen G. út 25.</w:t>
            </w:r>
          </w:p>
        </w:tc>
        <w:tc>
          <w:tcPr>
            <w:tcW w:w="562" w:type="dxa"/>
          </w:tcPr>
          <w:p w:rsidR="00043230" w:rsidRPr="003C1EEA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482</w:t>
            </w:r>
          </w:p>
        </w:tc>
        <w:tc>
          <w:tcPr>
            <w:tcW w:w="6939" w:type="dxa"/>
          </w:tcPr>
          <w:p w:rsidR="00043230" w:rsidRPr="003C1EEA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Lenau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ház. Az osztrákok nagy költője </w:t>
            </w: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Nicolaus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</w:t>
            </w:r>
            <w:proofErr w:type="spellStart"/>
            <w:r w:rsidRPr="003C1EEA">
              <w:rPr>
                <w:rFonts w:ascii="Times New Roman" w:hAnsi="Times New Roman" w:cs="Times New Roman"/>
                <w:lang w:val="hu-HU"/>
              </w:rPr>
              <w:t>Lenau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 xml:space="preserve"> 14 - 15 éves korában lakott benne.</w:t>
            </w:r>
          </w:p>
        </w:tc>
      </w:tr>
      <w:tr w:rsidR="00043230" w:rsidRPr="000242F5" w:rsidTr="00DA1E94">
        <w:trPr>
          <w:trHeight w:val="20"/>
        </w:trPr>
        <w:tc>
          <w:tcPr>
            <w:tcW w:w="1954" w:type="dxa"/>
          </w:tcPr>
          <w:p w:rsidR="00043230" w:rsidRPr="003C1EEA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Rákóczi út</w:t>
            </w:r>
            <w:r w:rsidR="0066200E">
              <w:rPr>
                <w:rFonts w:ascii="Times New Roman" w:hAnsi="Times New Roman" w:cs="Times New Roman"/>
                <w:lang w:val="hu-HU"/>
              </w:rPr>
              <w:t xml:space="preserve"> 32.</w:t>
            </w:r>
          </w:p>
        </w:tc>
        <w:tc>
          <w:tcPr>
            <w:tcW w:w="562" w:type="dxa"/>
          </w:tcPr>
          <w:p w:rsidR="00043230" w:rsidRPr="003C1EEA" w:rsidRDefault="0066200E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30</w:t>
            </w:r>
          </w:p>
        </w:tc>
        <w:tc>
          <w:tcPr>
            <w:tcW w:w="6939" w:type="dxa"/>
          </w:tcPr>
          <w:p w:rsidR="00043230" w:rsidRPr="003C1EEA" w:rsidRDefault="0066200E" w:rsidP="00082991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 xml:space="preserve">Német-ház. </w:t>
            </w:r>
            <w:r w:rsidR="00043230" w:rsidRPr="003C1EEA">
              <w:rPr>
                <w:rFonts w:ascii="Times New Roman" w:hAnsi="Times New Roman" w:cs="Times New Roman"/>
                <w:lang w:val="hu-HU"/>
              </w:rPr>
              <w:t xml:space="preserve">Valószínűleg e házban volt Klapka tábornok főhadiszállása 1849-ben. A ház falába becsapódott ágyúgolyó mellett </w:t>
            </w:r>
            <w:proofErr w:type="gramStart"/>
            <w:r w:rsidR="00043230" w:rsidRPr="003C1EEA">
              <w:rPr>
                <w:rFonts w:ascii="Times New Roman" w:hAnsi="Times New Roman" w:cs="Times New Roman"/>
                <w:lang w:val="hu-HU"/>
              </w:rPr>
              <w:t>emléktábla  őrzi</w:t>
            </w:r>
            <w:proofErr w:type="gramEnd"/>
            <w:r w:rsidR="00043230" w:rsidRPr="003C1EEA">
              <w:rPr>
                <w:rFonts w:ascii="Times New Roman" w:hAnsi="Times New Roman" w:cs="Times New Roman"/>
                <w:lang w:val="hu-HU"/>
              </w:rPr>
              <w:t xml:space="preserve"> a  Klapka-Schlick  győzelem emlékét</w:t>
            </w:r>
            <w:r w:rsidR="00043230" w:rsidRPr="00082991">
              <w:rPr>
                <w:rFonts w:ascii="Times New Roman" w:hAnsi="Times New Roman" w:cs="Times New Roman"/>
                <w:lang w:val="hu-HU"/>
              </w:rPr>
              <w:t xml:space="preserve">. </w:t>
            </w:r>
            <w:r w:rsidR="00082991" w:rsidRPr="00082991">
              <w:rPr>
                <w:rFonts w:ascii="Times New Roman" w:hAnsi="Times New Roman" w:cs="Times New Roman"/>
                <w:lang w:val="hu-HU"/>
              </w:rPr>
              <w:t>Sokáig</w:t>
            </w:r>
            <w:r w:rsidR="00043230" w:rsidRPr="00082991">
              <w:rPr>
                <w:rFonts w:ascii="Times New Roman" w:hAnsi="Times New Roman" w:cs="Times New Roman"/>
                <w:lang w:val="hu-HU"/>
              </w:rPr>
              <w:t xml:space="preserve"> vas- műszaki bolt</w:t>
            </w:r>
            <w:r w:rsidR="00082991" w:rsidRPr="00082991">
              <w:rPr>
                <w:rFonts w:ascii="Times New Roman" w:hAnsi="Times New Roman" w:cs="Times New Roman"/>
                <w:lang w:val="hu-HU"/>
              </w:rPr>
              <w:t xml:space="preserve"> volt,</w:t>
            </w:r>
            <w:r w:rsidRPr="00082991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082991">
              <w:rPr>
                <w:rFonts w:ascii="Times New Roman" w:hAnsi="Times New Roman" w:cs="Times New Roman"/>
                <w:lang w:val="hu-HU"/>
              </w:rPr>
              <w:t xml:space="preserve">ma </w:t>
            </w:r>
            <w:r w:rsidR="00082991" w:rsidRPr="00082991">
              <w:rPr>
                <w:rFonts w:ascii="Times New Roman" w:hAnsi="Times New Roman" w:cs="Times New Roman"/>
                <w:lang w:val="hu-HU"/>
              </w:rPr>
              <w:t>é</w:t>
            </w:r>
            <w:r w:rsidRPr="00082991">
              <w:rPr>
                <w:rFonts w:ascii="Times New Roman" w:hAnsi="Times New Roman" w:cs="Times New Roman"/>
                <w:lang w:val="hu-HU"/>
              </w:rPr>
              <w:t>tterem</w:t>
            </w:r>
            <w:r>
              <w:rPr>
                <w:rFonts w:ascii="Times New Roman" w:hAnsi="Times New Roman" w:cs="Times New Roman"/>
                <w:lang w:val="hu-HU"/>
              </w:rPr>
              <w:t>-borozó</w:t>
            </w:r>
            <w:r w:rsidR="00082991">
              <w:rPr>
                <w:rFonts w:ascii="Times New Roman" w:hAnsi="Times New Roman" w:cs="Times New Roman"/>
                <w:lang w:val="hu-HU"/>
              </w:rPr>
              <w:t>.</w:t>
            </w:r>
          </w:p>
        </w:tc>
      </w:tr>
      <w:tr w:rsidR="0066200E" w:rsidRPr="000242F5" w:rsidTr="00DA1E94">
        <w:trPr>
          <w:trHeight w:val="20"/>
        </w:trPr>
        <w:tc>
          <w:tcPr>
            <w:tcW w:w="1954" w:type="dxa"/>
          </w:tcPr>
          <w:p w:rsidR="0066200E" w:rsidRPr="003C1EEA" w:rsidRDefault="0066200E" w:rsidP="005910FC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Hősök tere 1.</w:t>
            </w:r>
          </w:p>
        </w:tc>
        <w:tc>
          <w:tcPr>
            <w:tcW w:w="562" w:type="dxa"/>
          </w:tcPr>
          <w:p w:rsidR="0066200E" w:rsidRPr="003C1EEA" w:rsidRDefault="0066200E" w:rsidP="005910FC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1302</w:t>
            </w:r>
          </w:p>
        </w:tc>
        <w:tc>
          <w:tcPr>
            <w:tcW w:w="6939" w:type="dxa"/>
          </w:tcPr>
          <w:p w:rsidR="0066200E" w:rsidRPr="003C1EEA" w:rsidRDefault="0066200E" w:rsidP="0066200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Lakóház, XIX. sz. második fele, jellegzetes kovácsoltvas erkélykorláttal, öntöttvas konzolokkal</w:t>
            </w:r>
            <w:r>
              <w:rPr>
                <w:rFonts w:ascii="Times New Roman" w:hAnsi="Times New Roman" w:cs="Times New Roman"/>
                <w:lang w:val="hu-HU"/>
              </w:rPr>
              <w:t xml:space="preserve">. </w:t>
            </w:r>
            <w:r w:rsidR="006C40A0">
              <w:rPr>
                <w:rFonts w:ascii="Times New Roman" w:hAnsi="Times New Roman" w:cs="Times New Roman"/>
                <w:lang w:val="hu-HU"/>
              </w:rPr>
              <w:t>(</w:t>
            </w:r>
            <w:r>
              <w:rPr>
                <w:rFonts w:ascii="Times New Roman" w:hAnsi="Times New Roman" w:cs="Times New Roman"/>
                <w:lang w:val="hu-HU"/>
              </w:rPr>
              <w:t xml:space="preserve">Három közül az egyik </w:t>
            </w:r>
            <w:proofErr w:type="spellStart"/>
            <w:r>
              <w:rPr>
                <w:rFonts w:ascii="Times New Roman" w:hAnsi="Times New Roman" w:cs="Times New Roman"/>
                <w:lang w:val="hu-HU"/>
              </w:rPr>
              <w:t>Honétzy-ház</w:t>
            </w:r>
            <w:proofErr w:type="spellEnd"/>
            <w:r w:rsidRPr="003C1EEA">
              <w:rPr>
                <w:rFonts w:ascii="Times New Roman" w:hAnsi="Times New Roman" w:cs="Times New Roman"/>
                <w:lang w:val="hu-HU"/>
              </w:rPr>
              <w:t>.</w:t>
            </w:r>
            <w:r w:rsidR="006C40A0">
              <w:rPr>
                <w:rFonts w:ascii="Times New Roman" w:hAnsi="Times New Roman" w:cs="Times New Roman"/>
                <w:lang w:val="hu-HU"/>
              </w:rPr>
              <w:t>)</w:t>
            </w:r>
          </w:p>
        </w:tc>
      </w:tr>
      <w:tr w:rsidR="007233B1" w:rsidRPr="000242F5" w:rsidTr="00DA1E94">
        <w:trPr>
          <w:trHeight w:val="20"/>
        </w:trPr>
        <w:tc>
          <w:tcPr>
            <w:tcW w:w="1954" w:type="dxa"/>
          </w:tcPr>
          <w:p w:rsidR="007233B1" w:rsidRPr="0039339B" w:rsidRDefault="007233B1" w:rsidP="005910FC">
            <w:pPr>
              <w:spacing w:line="276" w:lineRule="auto"/>
              <w:rPr>
                <w:rFonts w:ascii="Times New Roman" w:hAnsi="Times New Roman" w:cs="Times New Roman"/>
                <w:color w:val="0070C0"/>
                <w:lang w:val="hu-HU"/>
              </w:rPr>
            </w:pPr>
            <w:r w:rsidRPr="0039339B">
              <w:rPr>
                <w:rFonts w:ascii="Times New Roman" w:hAnsi="Times New Roman" w:cs="Times New Roman"/>
                <w:color w:val="0070C0"/>
                <w:lang w:val="hu-HU"/>
              </w:rPr>
              <w:t>Benedek Pál u. 7.</w:t>
            </w:r>
          </w:p>
        </w:tc>
        <w:tc>
          <w:tcPr>
            <w:tcW w:w="562" w:type="dxa"/>
          </w:tcPr>
          <w:p w:rsidR="007233B1" w:rsidRPr="0039339B" w:rsidRDefault="006D3C80" w:rsidP="005910FC">
            <w:pPr>
              <w:spacing w:line="276" w:lineRule="auto"/>
              <w:rPr>
                <w:rFonts w:ascii="Times New Roman" w:hAnsi="Times New Roman" w:cs="Times New Roman"/>
                <w:color w:val="0070C0"/>
                <w:lang w:val="hu-HU"/>
              </w:rPr>
            </w:pPr>
            <w:r w:rsidRPr="0039339B">
              <w:rPr>
                <w:rFonts w:ascii="Times New Roman" w:hAnsi="Times New Roman" w:cs="Times New Roman"/>
                <w:color w:val="0070C0"/>
                <w:lang w:val="hu-HU"/>
              </w:rPr>
              <w:t>701</w:t>
            </w:r>
          </w:p>
        </w:tc>
        <w:tc>
          <w:tcPr>
            <w:tcW w:w="6939" w:type="dxa"/>
          </w:tcPr>
          <w:p w:rsidR="007233B1" w:rsidRPr="0039339B" w:rsidRDefault="006D3C80" w:rsidP="0066200E">
            <w:pPr>
              <w:spacing w:line="276" w:lineRule="auto"/>
              <w:rPr>
                <w:rFonts w:ascii="Times New Roman" w:hAnsi="Times New Roman" w:cs="Times New Roman"/>
                <w:color w:val="0070C0"/>
                <w:lang w:val="hu-HU"/>
              </w:rPr>
            </w:pPr>
            <w:r w:rsidRPr="0039339B">
              <w:rPr>
                <w:rFonts w:ascii="Times New Roman" w:hAnsi="Times New Roman" w:cs="Times New Roman"/>
                <w:color w:val="0070C0"/>
                <w:lang w:val="hu-HU"/>
              </w:rPr>
              <w:t>Kis-Tokaj legrégebbi barokk lakóháza (önkormányzati tulajdon)</w:t>
            </w:r>
          </w:p>
        </w:tc>
      </w:tr>
    </w:tbl>
    <w:p w:rsidR="00992FC0" w:rsidRPr="000242F5" w:rsidRDefault="00992FC0" w:rsidP="000242F5">
      <w:pPr>
        <w:spacing w:line="276" w:lineRule="auto"/>
        <w:rPr>
          <w:rFonts w:ascii="Times New Roman" w:hAnsi="Times New Roman" w:cs="Times New Roman"/>
          <w:lang w:val="hu-HU"/>
        </w:rPr>
      </w:pPr>
    </w:p>
    <w:p w:rsidR="00992FC0" w:rsidRPr="000242F5" w:rsidRDefault="00992FC0" w:rsidP="000242F5">
      <w:pPr>
        <w:spacing w:line="276" w:lineRule="auto"/>
        <w:rPr>
          <w:rFonts w:ascii="Times New Roman" w:hAnsi="Times New Roman" w:cs="Times New Roman"/>
          <w:lang w:val="hu-HU"/>
        </w:rPr>
      </w:pPr>
      <w:r w:rsidRPr="000242F5">
        <w:rPr>
          <w:rFonts w:ascii="Times New Roman" w:hAnsi="Times New Roman" w:cs="Times New Roman"/>
          <w:lang w:val="hu-HU"/>
        </w:rPr>
        <w:t xml:space="preserve">H 2 - A védelem csak az épületre (objektumra), </w:t>
      </w:r>
      <w:r w:rsidR="00473786" w:rsidRPr="000242F5">
        <w:rPr>
          <w:rFonts w:ascii="Times New Roman" w:hAnsi="Times New Roman" w:cs="Times New Roman"/>
          <w:lang w:val="hu-HU"/>
        </w:rPr>
        <w:t>i</w:t>
      </w:r>
      <w:r w:rsidRPr="000242F5">
        <w:rPr>
          <w:rFonts w:ascii="Times New Roman" w:hAnsi="Times New Roman" w:cs="Times New Roman"/>
          <w:lang w:val="hu-HU"/>
        </w:rPr>
        <w:t>lletve az épület vagy építmény valamely részértékére vonatkozik:</w:t>
      </w:r>
    </w:p>
    <w:p w:rsidR="00992FC0" w:rsidRPr="000242F5" w:rsidRDefault="00992FC0" w:rsidP="000242F5">
      <w:pPr>
        <w:spacing w:line="276" w:lineRule="auto"/>
        <w:rPr>
          <w:rFonts w:ascii="Times New Roman" w:hAnsi="Times New Roman" w:cs="Times New Roman"/>
          <w:lang w:val="hu-HU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9"/>
        <w:gridCol w:w="22"/>
        <w:gridCol w:w="6640"/>
      </w:tblGrid>
      <w:tr w:rsidR="00992FC0" w:rsidRPr="000242F5" w:rsidTr="0024599A">
        <w:trPr>
          <w:trHeight w:val="20"/>
        </w:trPr>
        <w:tc>
          <w:tcPr>
            <w:tcW w:w="2268" w:type="dxa"/>
          </w:tcPr>
          <w:p w:rsidR="00992FC0" w:rsidRPr="0066200E" w:rsidRDefault="00992FC0" w:rsidP="000242F5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66200E">
              <w:rPr>
                <w:rFonts w:ascii="Times New Roman" w:hAnsi="Times New Roman" w:cs="Times New Roman"/>
                <w:b/>
                <w:lang w:val="hu-HU"/>
              </w:rPr>
              <w:t>Hely</w:t>
            </w:r>
          </w:p>
        </w:tc>
        <w:tc>
          <w:tcPr>
            <w:tcW w:w="709" w:type="dxa"/>
          </w:tcPr>
          <w:p w:rsidR="00992FC0" w:rsidRPr="0066200E" w:rsidRDefault="00992FC0" w:rsidP="000242F5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66200E">
              <w:rPr>
                <w:rFonts w:ascii="Times New Roman" w:hAnsi="Times New Roman" w:cs="Times New Roman"/>
                <w:b/>
                <w:lang w:val="hu-HU"/>
              </w:rPr>
              <w:t>hrsz.</w:t>
            </w:r>
          </w:p>
        </w:tc>
        <w:tc>
          <w:tcPr>
            <w:tcW w:w="6662" w:type="dxa"/>
            <w:gridSpan w:val="2"/>
          </w:tcPr>
          <w:p w:rsidR="00992FC0" w:rsidRPr="0066200E" w:rsidRDefault="00992FC0" w:rsidP="000242F5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66200E">
              <w:rPr>
                <w:rFonts w:ascii="Times New Roman" w:hAnsi="Times New Roman" w:cs="Times New Roman"/>
                <w:b/>
                <w:lang w:val="hu-HU"/>
              </w:rPr>
              <w:t>Megnevezés, leírás</w:t>
            </w:r>
          </w:p>
        </w:tc>
      </w:tr>
      <w:tr w:rsidR="006C40A0" w:rsidRPr="000242F5" w:rsidTr="0024599A">
        <w:trPr>
          <w:trHeight w:val="20"/>
        </w:trPr>
        <w:tc>
          <w:tcPr>
            <w:tcW w:w="2268" w:type="dxa"/>
          </w:tcPr>
          <w:p w:rsidR="006C40A0" w:rsidRPr="007B1E63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Bethlen G. út 9.</w:t>
            </w:r>
          </w:p>
        </w:tc>
        <w:tc>
          <w:tcPr>
            <w:tcW w:w="709" w:type="dxa"/>
          </w:tcPr>
          <w:p w:rsidR="006C40A0" w:rsidRPr="007B1E63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289</w:t>
            </w:r>
          </w:p>
        </w:tc>
        <w:tc>
          <w:tcPr>
            <w:tcW w:w="6662" w:type="dxa"/>
            <w:gridSpan w:val="2"/>
          </w:tcPr>
          <w:p w:rsidR="006C40A0" w:rsidRPr="007B1E63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 xml:space="preserve">Ún. </w:t>
            </w:r>
            <w:proofErr w:type="spellStart"/>
            <w:r w:rsidRPr="007B1E63">
              <w:rPr>
                <w:rFonts w:ascii="Times New Roman" w:hAnsi="Times New Roman" w:cs="Times New Roman"/>
                <w:lang w:val="hu-HU"/>
              </w:rPr>
              <w:t>Batzkó</w:t>
            </w:r>
            <w:proofErr w:type="spellEnd"/>
            <w:r w:rsidRPr="007B1E63">
              <w:rPr>
                <w:rFonts w:ascii="Times New Roman" w:hAnsi="Times New Roman" w:cs="Times New Roman"/>
                <w:lang w:val="hu-HU"/>
              </w:rPr>
              <w:t xml:space="preserve"> ház a múzeum mellett. Az 1802-es térkép jelöli </w:t>
            </w:r>
            <w:proofErr w:type="spellStart"/>
            <w:r w:rsidRPr="007B1E63">
              <w:rPr>
                <w:rFonts w:ascii="Times New Roman" w:hAnsi="Times New Roman" w:cs="Times New Roman"/>
                <w:lang w:val="hu-HU"/>
              </w:rPr>
              <w:t>Batzkó</w:t>
            </w:r>
            <w:proofErr w:type="spellEnd"/>
            <w:r w:rsidRPr="007B1E63">
              <w:rPr>
                <w:rFonts w:ascii="Times New Roman" w:hAnsi="Times New Roman" w:cs="Times New Roman"/>
                <w:lang w:val="hu-HU"/>
              </w:rPr>
              <w:t xml:space="preserve"> György tulajdonaként, csak a pincéje védett (az középkori).</w:t>
            </w:r>
          </w:p>
        </w:tc>
      </w:tr>
      <w:tr w:rsidR="006C40A0" w:rsidRPr="000242F5" w:rsidTr="0024599A">
        <w:trPr>
          <w:trHeight w:val="20"/>
        </w:trPr>
        <w:tc>
          <w:tcPr>
            <w:tcW w:w="2268" w:type="dxa"/>
          </w:tcPr>
          <w:p w:rsidR="006C40A0" w:rsidRPr="003C1EEA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Rákóczi út 27.</w:t>
            </w:r>
          </w:p>
        </w:tc>
        <w:tc>
          <w:tcPr>
            <w:tcW w:w="709" w:type="dxa"/>
          </w:tcPr>
          <w:p w:rsidR="006C40A0" w:rsidRPr="003C1EEA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343</w:t>
            </w:r>
          </w:p>
        </w:tc>
        <w:tc>
          <w:tcPr>
            <w:tcW w:w="6662" w:type="dxa"/>
            <w:gridSpan w:val="2"/>
          </w:tcPr>
          <w:p w:rsidR="006C40A0" w:rsidRPr="007B1E63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Földszintes, utca vonalon álló nagy ház, az épület homlokzati kialakítása rossz. Díszes, szép, eklektikus háromszárnyú nagy fakapuja és kőkeretes üzletajtói vannak.</w:t>
            </w:r>
          </w:p>
        </w:tc>
      </w:tr>
      <w:tr w:rsidR="006C40A0" w:rsidRPr="000242F5" w:rsidTr="0024599A">
        <w:trPr>
          <w:trHeight w:val="20"/>
        </w:trPr>
        <w:tc>
          <w:tcPr>
            <w:tcW w:w="2268" w:type="dxa"/>
          </w:tcPr>
          <w:p w:rsidR="006C40A0" w:rsidRPr="006C40A0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6C40A0">
              <w:rPr>
                <w:rFonts w:ascii="Times New Roman" w:hAnsi="Times New Roman" w:cs="Times New Roman"/>
                <w:lang w:val="hu-HU"/>
              </w:rPr>
              <w:t>Temető</w:t>
            </w:r>
          </w:p>
        </w:tc>
        <w:tc>
          <w:tcPr>
            <w:tcW w:w="709" w:type="dxa"/>
          </w:tcPr>
          <w:p w:rsidR="006C40A0" w:rsidRPr="006C40A0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6C40A0">
              <w:rPr>
                <w:rFonts w:ascii="Times New Roman" w:hAnsi="Times New Roman" w:cs="Times New Roman"/>
                <w:lang w:val="hu-HU"/>
              </w:rPr>
              <w:t>-</w:t>
            </w:r>
          </w:p>
        </w:tc>
        <w:tc>
          <w:tcPr>
            <w:tcW w:w="6662" w:type="dxa"/>
            <w:gridSpan w:val="2"/>
          </w:tcPr>
          <w:p w:rsidR="006C40A0" w:rsidRPr="007B1E63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7B1E63">
              <w:rPr>
                <w:rFonts w:ascii="Times New Roman" w:hAnsi="Times New Roman" w:cs="Times New Roman"/>
                <w:lang w:val="hu-HU"/>
              </w:rPr>
              <w:t>XIX. századi sírkő, öntött vasráccsal körülkerítve.</w:t>
            </w:r>
            <w:r w:rsidR="007B1E63" w:rsidRPr="007B1E63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9A1C8C" w:rsidRPr="007B1E63">
              <w:rPr>
                <w:rFonts w:ascii="Times New Roman" w:hAnsi="Times New Roman" w:cs="Times New Roman"/>
                <w:lang w:val="hu-HU"/>
              </w:rPr>
              <w:t>(</w:t>
            </w:r>
            <w:proofErr w:type="spellStart"/>
            <w:r w:rsidR="009A1C8C" w:rsidRPr="007B1E63">
              <w:rPr>
                <w:rFonts w:ascii="Times New Roman" w:hAnsi="Times New Roman" w:cs="Times New Roman"/>
                <w:lang w:val="hu-HU"/>
              </w:rPr>
              <w:t>Paulay</w:t>
            </w:r>
            <w:proofErr w:type="spellEnd"/>
            <w:r w:rsidR="009A1C8C" w:rsidRPr="007B1E63">
              <w:rPr>
                <w:rFonts w:ascii="Times New Roman" w:hAnsi="Times New Roman" w:cs="Times New Roman"/>
                <w:lang w:val="hu-HU"/>
              </w:rPr>
              <w:t>?)</w:t>
            </w:r>
          </w:p>
        </w:tc>
      </w:tr>
      <w:tr w:rsidR="006C40A0" w:rsidRPr="000242F5" w:rsidTr="0024599A">
        <w:trPr>
          <w:trHeight w:val="20"/>
        </w:trPr>
        <w:tc>
          <w:tcPr>
            <w:tcW w:w="2268" w:type="dxa"/>
          </w:tcPr>
          <w:p w:rsidR="006C40A0" w:rsidRPr="003C1EEA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Bajcsy-Zsilinszky E. utca</w:t>
            </w:r>
          </w:p>
          <w:p w:rsidR="006C40A0" w:rsidRPr="003C1EEA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22.</w:t>
            </w:r>
          </w:p>
        </w:tc>
        <w:tc>
          <w:tcPr>
            <w:tcW w:w="709" w:type="dxa"/>
          </w:tcPr>
          <w:p w:rsidR="006C40A0" w:rsidRPr="000242F5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0242F5">
              <w:rPr>
                <w:rFonts w:ascii="Times New Roman" w:hAnsi="Times New Roman" w:cs="Times New Roman"/>
                <w:lang w:val="hu-HU"/>
              </w:rPr>
              <w:t>1294/1</w:t>
            </w:r>
          </w:p>
        </w:tc>
        <w:tc>
          <w:tcPr>
            <w:tcW w:w="6662" w:type="dxa"/>
            <w:gridSpan w:val="2"/>
          </w:tcPr>
          <w:p w:rsidR="006C40A0" w:rsidRPr="003C1EEA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3C1EEA">
              <w:rPr>
                <w:rFonts w:ascii="Times New Roman" w:hAnsi="Times New Roman" w:cs="Times New Roman"/>
                <w:lang w:val="hu-HU"/>
              </w:rPr>
              <w:t>Lakóház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3" w:space="0" w:color="383838"/>
              <w:right w:val="single" w:sz="5" w:space="0" w:color="2B2B28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12.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3" w:space="0" w:color="383838"/>
              <w:right w:val="single" w:sz="3" w:space="0" w:color="646464"/>
            </w:tcBorders>
          </w:tcPr>
          <w:p w:rsidR="006C40A0" w:rsidRPr="00FD1F5B" w:rsidRDefault="006C40A0" w:rsidP="007B1E63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244/1, 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646464"/>
              <w:bottom w:val="single" w:sz="3" w:space="0" w:color="545454"/>
              <w:right w:val="single" w:sz="5" w:space="0" w:color="1F1F1F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Piarista ház - egykori piarista kolostor és gimnázium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5" w:space="0" w:color="707070"/>
              <w:right w:val="single" w:sz="5" w:space="0" w:color="2B2B28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13.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5" w:space="0" w:color="707070"/>
              <w:right w:val="single" w:sz="5" w:space="0" w:color="57575B"/>
            </w:tcBorders>
          </w:tcPr>
          <w:p w:rsidR="006C40A0" w:rsidRPr="007B1E63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277</w:t>
            </w:r>
            <w:r w:rsidR="009A1C8C"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/2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5" w:space="0" w:color="57575B"/>
              <w:bottom w:val="single" w:sz="5" w:space="0" w:color="707070"/>
              <w:right w:val="single" w:sz="5" w:space="0" w:color="1F1F1F"/>
            </w:tcBorders>
          </w:tcPr>
          <w:p w:rsidR="006C40A0" w:rsidRPr="007B1E63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Ma óvoda épület, valamikor talán Szapolyai János kúriája volt. A </w:t>
            </w:r>
            <w:proofErr w:type="gramStart"/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főutca  beépítésében</w:t>
            </w:r>
            <w:proofErr w:type="gramEnd"/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ez az egy épület nem áll az utcavonalon. visszahúzva a telek mélyén találjuk. </w:t>
            </w:r>
            <w:proofErr w:type="spellStart"/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Sarokrizalitos</w:t>
            </w:r>
            <w:proofErr w:type="spellEnd"/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, </w:t>
            </w:r>
            <w:proofErr w:type="spellStart"/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portikuszos</w:t>
            </w:r>
            <w:proofErr w:type="spellEnd"/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, eklektikus épület. Az 1858-os térképen még más beépítést találunk, a jelenlegi épület a XIX. sz. </w:t>
            </w:r>
            <w:r w:rsidR="0024599A"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közepén</w:t>
            </w:r>
            <w:r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- XX. sz. elején épülhetett</w:t>
            </w:r>
            <w:r w:rsidR="0024599A"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, a híres építész </w:t>
            </w:r>
            <w:proofErr w:type="spellStart"/>
            <w:r w:rsidR="0024599A"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Schickedanz</w:t>
            </w:r>
            <w:proofErr w:type="spellEnd"/>
            <w:r w:rsidR="0024599A" w:rsidRPr="007B1E63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Albert családjáé volt.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5" w:space="0" w:color="707070"/>
              <w:right w:val="single" w:sz="5" w:space="0" w:color="2B2B28"/>
            </w:tcBorders>
          </w:tcPr>
          <w:p w:rsidR="006C40A0" w:rsidRPr="0024599A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</w:t>
            </w:r>
            <w:r w:rsid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8</w:t>
            </w: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5" w:space="0" w:color="707070"/>
              <w:right w:val="single" w:sz="3" w:space="0" w:color="747474"/>
            </w:tcBorders>
          </w:tcPr>
          <w:p w:rsidR="006C40A0" w:rsidRPr="0024599A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25</w:t>
            </w:r>
            <w:r w:rsid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5/2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747474"/>
              <w:bottom w:val="single" w:sz="5" w:space="0" w:color="707070"/>
              <w:right w:val="single" w:sz="5" w:space="0" w:color="1F1F1F"/>
            </w:tcBorders>
          </w:tcPr>
          <w:p w:rsidR="006C40A0" w:rsidRPr="0024599A" w:rsidRDefault="006C40A0" w:rsidP="00772D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Fejes ház</w:t>
            </w:r>
            <w:r w:rsidR="00772D16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, volt piarista rendház (</w:t>
            </w: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görögkeleti templommal szemben</w:t>
            </w:r>
            <w:r w:rsidR="00772D16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), </w:t>
            </w: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kocsma</w:t>
            </w:r>
            <w:r w:rsidR="00772D16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és</w:t>
            </w: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pincemúzeum </w:t>
            </w:r>
            <w:r w:rsidR="00772D16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is </w:t>
            </w: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volt benne</w:t>
            </w:r>
            <w:r w:rsidR="00772D16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right w:val="single" w:sz="5" w:space="0" w:color="2B2B28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Bem u. 40.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nil"/>
              <w:right w:val="single" w:sz="3" w:space="0" w:color="1C1F1F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196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1C1F1F"/>
              <w:bottom w:val="nil"/>
              <w:right w:val="single" w:sz="5" w:space="0" w:color="1F1F1F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Kézműves ház - jellegzetes utcára néző alagsori présház, oldalbejáratú, délre tájolt lakrésszel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7777C"/>
              <w:left w:val="single" w:sz="5" w:space="0" w:color="1F231F"/>
              <w:bottom w:val="single" w:sz="5" w:space="0" w:color="777777"/>
              <w:right w:val="single" w:sz="5" w:space="0" w:color="2B2B28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Bem u. 42.</w:t>
            </w:r>
          </w:p>
        </w:tc>
        <w:tc>
          <w:tcPr>
            <w:tcW w:w="709" w:type="dxa"/>
            <w:tcBorders>
              <w:top w:val="single" w:sz="5" w:space="0" w:color="77777C"/>
              <w:left w:val="single" w:sz="5" w:space="0" w:color="2B2B28"/>
              <w:bottom w:val="single" w:sz="3" w:space="0" w:color="5B5B5B"/>
              <w:right w:val="thickThinMediumGap" w:sz="8" w:space="0" w:color="575757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197</w:t>
            </w:r>
          </w:p>
        </w:tc>
        <w:tc>
          <w:tcPr>
            <w:tcW w:w="6662" w:type="dxa"/>
            <w:gridSpan w:val="2"/>
            <w:tcBorders>
              <w:top w:val="single" w:sz="5" w:space="0" w:color="77777C"/>
              <w:left w:val="thinThickMediumGap" w:sz="8" w:space="0" w:color="575757"/>
              <w:bottom w:val="single" w:sz="5" w:space="0" w:color="707070"/>
              <w:right w:val="single" w:sz="5" w:space="0" w:color="1F1F1F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Heim ház - valaha a földszinten gyertyamártó műhely volt, városképi jelentőségű épület. Jellegzetes Zemplén megyei háztípus, ahol a földszintként nyíló présházból már valódi pinceágak indulnak el, az emeleti egytraktusos lakószint megközelítésére pedig külső lépcső szolgál.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77777"/>
              <w:left w:val="single" w:sz="5" w:space="0" w:color="1F231F"/>
              <w:bottom w:val="single" w:sz="5" w:space="0" w:color="676767"/>
              <w:right w:val="single" w:sz="5" w:space="0" w:color="2B2B28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proofErr w:type="spellStart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Bajcsy-Zs</w:t>
            </w:r>
            <w:proofErr w:type="spellEnd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 u. 2-4.</w:t>
            </w:r>
          </w:p>
        </w:tc>
        <w:tc>
          <w:tcPr>
            <w:tcW w:w="709" w:type="dxa"/>
            <w:tcBorders>
              <w:top w:val="single" w:sz="3" w:space="0" w:color="5B5B5B"/>
              <w:left w:val="single" w:sz="5" w:space="0" w:color="2B2B28"/>
              <w:bottom w:val="single" w:sz="5" w:space="0" w:color="676767"/>
              <w:right w:val="single" w:sz="3" w:space="0" w:color="383838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1278</w:t>
            </w: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/1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383838"/>
              <w:bottom w:val="single" w:sz="3" w:space="0" w:color="4F4F4F"/>
              <w:right w:val="single" w:sz="5" w:space="0" w:color="1F1F1F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Kosárfonó ház - Hegyalja u. sarkán levő emeletes épület, régen </w:t>
            </w: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lastRenderedPageBreak/>
              <w:t>postaló-istálló és postakocsi állomás, majd kosárfonó iskola, később leány polgári iskola. Ma a Háziipari Szövetkezet részlegei működnek benne.</w:t>
            </w:r>
          </w:p>
        </w:tc>
      </w:tr>
      <w:tr w:rsidR="006C40A0" w:rsidRPr="00FD1F5B" w:rsidTr="00DA1E94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676767"/>
              <w:left w:val="single" w:sz="5" w:space="0" w:color="1F231F"/>
              <w:right w:val="single" w:sz="5" w:space="0" w:color="2B2B28"/>
            </w:tcBorders>
            <w:shd w:val="clear" w:color="auto" w:fill="auto"/>
          </w:tcPr>
          <w:p w:rsidR="006C40A0" w:rsidRPr="0024599A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lastRenderedPageBreak/>
              <w:t>Kossuth tér 8.</w:t>
            </w:r>
          </w:p>
        </w:tc>
        <w:tc>
          <w:tcPr>
            <w:tcW w:w="709" w:type="dxa"/>
            <w:tcBorders>
              <w:top w:val="single" w:sz="5" w:space="0" w:color="676767"/>
              <w:left w:val="single" w:sz="5" w:space="0" w:color="2B2B28"/>
              <w:bottom w:val="nil"/>
              <w:right w:val="single" w:sz="3" w:space="0" w:color="343434"/>
            </w:tcBorders>
            <w:shd w:val="clear" w:color="auto" w:fill="auto"/>
          </w:tcPr>
          <w:p w:rsidR="006C40A0" w:rsidRPr="0024599A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241/1</w:t>
            </w:r>
          </w:p>
        </w:tc>
        <w:tc>
          <w:tcPr>
            <w:tcW w:w="6662" w:type="dxa"/>
            <w:gridSpan w:val="2"/>
            <w:tcBorders>
              <w:top w:val="single" w:sz="3" w:space="0" w:color="4F4F4F"/>
              <w:left w:val="single" w:sz="3" w:space="0" w:color="343434"/>
              <w:bottom w:val="nil"/>
              <w:right w:val="single" w:sz="5" w:space="0" w:color="1F1F1F"/>
            </w:tcBorders>
            <w:shd w:val="clear" w:color="auto" w:fill="auto"/>
          </w:tcPr>
          <w:p w:rsidR="006C40A0" w:rsidRPr="0024599A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Egykori jezsuita ház - Hajdan az itt nagy szőlőbirtokkal rendelkező jezsuiták birtokainak igazgatási központja lehetett, az épület két pinceszinttel is rendelkezik. A hajdani fennmaradt tervrajzot a mai épülettel összevetve az épületen csak kisebb változtatások történtek az idők során.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6B6B6B"/>
              <w:left w:val="single" w:sz="5" w:space="0" w:color="1F231F"/>
              <w:bottom w:val="single" w:sz="4" w:space="0" w:color="auto"/>
              <w:right w:val="single" w:sz="5" w:space="0" w:color="131313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Rákóczi u. 37.</w:t>
            </w:r>
          </w:p>
        </w:tc>
        <w:tc>
          <w:tcPr>
            <w:tcW w:w="709" w:type="dxa"/>
            <w:tcBorders>
              <w:top w:val="single" w:sz="5" w:space="0" w:color="6B6B6B"/>
              <w:left w:val="single" w:sz="5" w:space="0" w:color="131313"/>
              <w:bottom w:val="single" w:sz="4" w:space="0" w:color="auto"/>
              <w:right w:val="single" w:sz="5" w:space="0" w:color="3F443F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331</w:t>
            </w:r>
          </w:p>
        </w:tc>
        <w:tc>
          <w:tcPr>
            <w:tcW w:w="6662" w:type="dxa"/>
            <w:gridSpan w:val="2"/>
            <w:tcBorders>
              <w:top w:val="single" w:sz="5" w:space="0" w:color="6B6B6B"/>
              <w:left w:val="single" w:sz="5" w:space="0" w:color="3F443F"/>
              <w:bottom w:val="single" w:sz="4" w:space="0" w:color="auto"/>
              <w:right w:val="single" w:sz="5" w:space="0" w:color="343B3B"/>
            </w:tcBorders>
          </w:tcPr>
          <w:p w:rsidR="006C40A0" w:rsidRPr="00FD1F5B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településre jellemző kereskedőház tipikus példája.  Alápincézett, a két üzlethelyiség között keskeny fakockás bejáró folyosó. Ut</w:t>
            </w:r>
            <w:r w:rsid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cai homlokzata teljesen átépült, ma OTP bankház.</w:t>
            </w:r>
          </w:p>
        </w:tc>
      </w:tr>
      <w:tr w:rsidR="006C40A0" w:rsidRPr="00FD1F5B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Kossuth tér 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240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Református parókia - Az eklektikus-szecessziós külső jegyeket mutató épület helyén az 1858-as térkép még egy kisebb, háromsejtes házat jelöl. Ezt magába foglalva épült ki mai formájában a ház, valószínűleg a századforduló táján.</w:t>
            </w:r>
          </w:p>
        </w:tc>
      </w:tr>
      <w:tr w:rsidR="006C40A0" w:rsidRPr="00FD1F5B" w:rsidTr="0024599A">
        <w:trPr>
          <w:trHeight w:val="20"/>
        </w:trPr>
        <w:tc>
          <w:tcPr>
            <w:tcW w:w="2268" w:type="dxa"/>
          </w:tcPr>
          <w:p w:rsidR="006C40A0" w:rsidRPr="0024599A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Kossuth tér 13.</w:t>
            </w:r>
          </w:p>
        </w:tc>
        <w:tc>
          <w:tcPr>
            <w:tcW w:w="731" w:type="dxa"/>
            <w:gridSpan w:val="2"/>
          </w:tcPr>
          <w:p w:rsidR="006C40A0" w:rsidRPr="0024599A" w:rsidRDefault="0024599A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90.</w:t>
            </w:r>
          </w:p>
        </w:tc>
        <w:tc>
          <w:tcPr>
            <w:tcW w:w="6640" w:type="dxa"/>
          </w:tcPr>
          <w:p w:rsidR="006C40A0" w:rsidRPr="0024599A" w:rsidRDefault="0024599A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Magasföld</w:t>
            </w:r>
            <w:r w:rsidR="006C40A0"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szintes, utcával párhuzamosan </w:t>
            </w:r>
            <w:proofErr w:type="gramStart"/>
            <w:r w:rsidR="006C40A0"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álló, U-alakú</w:t>
            </w:r>
            <w:proofErr w:type="gramEnd"/>
            <w:r w:rsidR="006C40A0" w:rsidRPr="0024599A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épület. Eklektikus homlokzata alapján a XIX.- XX. sz. fordulóján épülhetett, eredetileg járásbíróság céljára. Az 1858-os térképen még más beépítés látható, utcai fronton gazdasági épülettel. Környezetébe jól beleillő középület, Tokaj századforduló körüli közigazgatási jelentőségére emlékeztetve.</w:t>
            </w:r>
          </w:p>
        </w:tc>
      </w:tr>
      <w:tr w:rsidR="006C40A0" w:rsidRPr="00FD1F5B" w:rsidTr="0024599A">
        <w:trPr>
          <w:trHeight w:val="20"/>
        </w:trPr>
        <w:tc>
          <w:tcPr>
            <w:tcW w:w="2268" w:type="dxa"/>
          </w:tcPr>
          <w:p w:rsidR="006C40A0" w:rsidRPr="00261FDC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Vasvári P. u. </w:t>
            </w:r>
            <w:proofErr w:type="gramStart"/>
            <w:r w:rsidRP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1 .</w:t>
            </w:r>
            <w:proofErr w:type="gramEnd"/>
          </w:p>
        </w:tc>
        <w:tc>
          <w:tcPr>
            <w:tcW w:w="731" w:type="dxa"/>
            <w:gridSpan w:val="2"/>
          </w:tcPr>
          <w:p w:rsidR="006C40A0" w:rsidRPr="00261FDC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452</w:t>
            </w:r>
          </w:p>
        </w:tc>
        <w:tc>
          <w:tcPr>
            <w:tcW w:w="6640" w:type="dxa"/>
          </w:tcPr>
          <w:p w:rsidR="006C40A0" w:rsidRPr="00261FDC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Eklektikus épület, a XIX.-XX. sz. fordulóján épülhetett. Utcai homlokzatának bal- szélén eredeti üzletajtó, felette pékség cégére.</w:t>
            </w:r>
          </w:p>
        </w:tc>
      </w:tr>
      <w:tr w:rsidR="006C40A0" w:rsidRPr="00FD1F5B" w:rsidTr="0024599A">
        <w:trPr>
          <w:trHeight w:val="20"/>
        </w:trPr>
        <w:tc>
          <w:tcPr>
            <w:tcW w:w="2268" w:type="dxa"/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Dózsa </w:t>
            </w:r>
            <w:proofErr w:type="spellStart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Gy</w:t>
            </w:r>
            <w:proofErr w:type="spellEnd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. u.1. </w:t>
            </w:r>
          </w:p>
        </w:tc>
        <w:tc>
          <w:tcPr>
            <w:tcW w:w="731" w:type="dxa"/>
            <w:gridSpan w:val="2"/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236</w:t>
            </w:r>
          </w:p>
        </w:tc>
        <w:tc>
          <w:tcPr>
            <w:tcW w:w="6640" w:type="dxa"/>
          </w:tcPr>
          <w:p w:rsidR="006C40A0" w:rsidRPr="00FD1F5B" w:rsidRDefault="006C40A0" w:rsidP="007233B1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Fontos településképi szerepű épület. A Dózsa </w:t>
            </w:r>
            <w:proofErr w:type="spellStart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Gy</w:t>
            </w:r>
            <w:proofErr w:type="spellEnd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. u. kettéágazásában álló, önálló tömböt alkotó, emeletes házként meg jelenő két lakóházat magas támfal kapcsolja össze. Egyszerű tömegükkel, melynek alsó szintjét a présház foglalja el, Tokaj hegyoldali beépítésére jellemző épület, Ennek az épülettípusnak az eredete valószínűleg a XV.-XVI. századra nyúlik vissza, a szőlősgazda </w:t>
            </w:r>
            <w:proofErr w:type="gramStart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ház jellemző</w:t>
            </w:r>
            <w:proofErr w:type="gramEnd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típusa. </w:t>
            </w:r>
            <w:r w:rsidR="007233B1" w:rsidRPr="0039339B">
              <w:rPr>
                <w:rFonts w:ascii="Times New Roman" w:hAnsi="Times New Roman" w:cs="Times New Roman"/>
                <w:color w:val="0070C0"/>
                <w:sz w:val="24"/>
                <w:szCs w:val="24"/>
                <w:lang w:val="hu-HU"/>
              </w:rPr>
              <w:t>A 2000-es években részben átépítették, ma a Dobogó Pincészet működik benne.</w:t>
            </w:r>
          </w:p>
        </w:tc>
      </w:tr>
      <w:tr w:rsidR="006C40A0" w:rsidRPr="00FD1F5B" w:rsidTr="0024599A">
        <w:trPr>
          <w:trHeight w:val="20"/>
        </w:trPr>
        <w:tc>
          <w:tcPr>
            <w:tcW w:w="2268" w:type="dxa"/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Dózsa </w:t>
            </w:r>
            <w:proofErr w:type="spellStart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Gy</w:t>
            </w:r>
            <w:proofErr w:type="spellEnd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 u. 2.</w:t>
            </w:r>
          </w:p>
        </w:tc>
        <w:tc>
          <w:tcPr>
            <w:tcW w:w="731" w:type="dxa"/>
            <w:gridSpan w:val="2"/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95</w:t>
            </w:r>
          </w:p>
        </w:tc>
        <w:tc>
          <w:tcPr>
            <w:tcW w:w="6640" w:type="dxa"/>
          </w:tcPr>
          <w:p w:rsidR="006C40A0" w:rsidRPr="00FD1F5B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proofErr w:type="spellStart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Eklektizáló</w:t>
            </w:r>
            <w:proofErr w:type="spellEnd"/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homlokzatú utcával párhuzamosan álló magasföldszintes épület, melyet az 1858-os felmérés már mai kontúrjával ábrázol. 1869-ben 2 tantermes elemi iskola és tanítói l</w:t>
            </w: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aká</w:t>
            </w:r>
            <w:r w:rsidRPr="00FD1F5B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s céljait szolgálta. Mai szecessziós ízű formáját a XX. sz. első negyedében kaphatta.</w:t>
            </w:r>
          </w:p>
        </w:tc>
      </w:tr>
      <w:tr w:rsidR="006C40A0" w:rsidRPr="00FD1F5B" w:rsidTr="0024599A">
        <w:trPr>
          <w:trHeight w:val="20"/>
        </w:trPr>
        <w:tc>
          <w:tcPr>
            <w:tcW w:w="2268" w:type="dxa"/>
          </w:tcPr>
          <w:p w:rsidR="006C40A0" w:rsidRPr="00FD1F5B" w:rsidRDefault="00261FDC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Hősök tere 1.</w:t>
            </w:r>
          </w:p>
        </w:tc>
        <w:tc>
          <w:tcPr>
            <w:tcW w:w="731" w:type="dxa"/>
            <w:gridSpan w:val="2"/>
          </w:tcPr>
          <w:p w:rsidR="006C40A0" w:rsidRPr="00FD1F5B" w:rsidRDefault="00261FDC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1302.</w:t>
            </w:r>
          </w:p>
        </w:tc>
        <w:tc>
          <w:tcPr>
            <w:tcW w:w="6640" w:type="dxa"/>
          </w:tcPr>
          <w:p w:rsidR="006C40A0" w:rsidRPr="007B1E63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proofErr w:type="spellStart"/>
            <w:r w:rsidRPr="001E1DB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Tenkács</w:t>
            </w:r>
            <w:proofErr w:type="spellEnd"/>
            <w:r w:rsidRPr="001E1DB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Tibor: Szüreti fémkompozíció</w:t>
            </w:r>
            <w:r w:rsid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a </w:t>
            </w:r>
            <w:proofErr w:type="spellStart"/>
            <w:r w:rsid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Honétzy-ház</w:t>
            </w:r>
            <w:proofErr w:type="spellEnd"/>
            <w:r w:rsidR="00261FDC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északi bütü falán.</w:t>
            </w:r>
          </w:p>
        </w:tc>
      </w:tr>
    </w:tbl>
    <w:p w:rsidR="00992FC0" w:rsidRPr="0016792F" w:rsidRDefault="00992FC0" w:rsidP="002F43B4">
      <w:pPr>
        <w:spacing w:line="276" w:lineRule="auto"/>
        <w:ind w:left="426" w:hanging="426"/>
        <w:rPr>
          <w:rFonts w:asciiTheme="minorHAnsi" w:hAnsiTheme="minorHAnsi" w:cstheme="minorHAnsi"/>
          <w:lang w:val="hu-HU"/>
        </w:rPr>
      </w:pPr>
    </w:p>
    <w:p w:rsidR="001D4AE9" w:rsidRDefault="00836A1F" w:rsidP="00DF3F2A">
      <w:pPr>
        <w:jc w:val="center"/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lang w:val="hu-HU"/>
        </w:rPr>
        <w:t>L</w:t>
      </w:r>
      <w:r w:rsidRPr="00836A1F">
        <w:rPr>
          <w:rFonts w:ascii="Times New Roman" w:hAnsi="Times New Roman" w:cs="Times New Roman"/>
          <w:b/>
          <w:lang w:val="hu-HU"/>
        </w:rPr>
        <w:t>ásd a térképi</w:t>
      </w:r>
      <w:r w:rsidR="001D4AE9">
        <w:rPr>
          <w:rFonts w:ascii="Times New Roman" w:hAnsi="Times New Roman" w:cs="Times New Roman"/>
          <w:b/>
          <w:lang w:val="hu-HU"/>
        </w:rPr>
        <w:t xml:space="preserve"> ábrázolást.</w:t>
      </w:r>
    </w:p>
    <w:p w:rsidR="001D4AE9" w:rsidRDefault="001D4AE9">
      <w:pPr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lang w:val="hu-HU"/>
        </w:rPr>
        <w:br w:type="page"/>
      </w:r>
    </w:p>
    <w:p w:rsidR="001D4AE9" w:rsidRDefault="001D4AE9" w:rsidP="001D4AE9">
      <w:pPr>
        <w:pStyle w:val="Listaszerbekezds"/>
        <w:numPr>
          <w:ilvl w:val="0"/>
          <w:numId w:val="58"/>
        </w:numPr>
        <w:rPr>
          <w:rFonts w:ascii="Times New Roman" w:hAnsi="Times New Roman" w:cs="Times New Roman"/>
          <w:b/>
          <w:lang w:val="hu-HU"/>
        </w:rPr>
      </w:pPr>
      <w:r w:rsidRPr="001D4AE9">
        <w:rPr>
          <w:rFonts w:ascii="Times New Roman" w:hAnsi="Times New Roman" w:cs="Times New Roman"/>
          <w:b/>
          <w:lang w:val="hu-HU"/>
        </w:rPr>
        <w:lastRenderedPageBreak/>
        <w:t>melléklet térképi része</w:t>
      </w:r>
    </w:p>
    <w:p w:rsidR="001D4AE9" w:rsidRPr="001D4AE9" w:rsidRDefault="001D4AE9" w:rsidP="001D4AE9">
      <w:pPr>
        <w:pStyle w:val="Listaszerbekezds"/>
        <w:ind w:left="720" w:firstLine="0"/>
        <w:rPr>
          <w:rFonts w:ascii="Times New Roman" w:hAnsi="Times New Roman" w:cs="Times New Roman"/>
          <w:b/>
          <w:lang w:val="hu-HU"/>
        </w:rPr>
      </w:pPr>
    </w:p>
    <w:p w:rsidR="001D4AE9" w:rsidRDefault="001D4AE9" w:rsidP="00DF3F2A">
      <w:pPr>
        <w:jc w:val="center"/>
        <w:rPr>
          <w:rFonts w:ascii="Times New Roman" w:hAnsi="Times New Roman" w:cs="Times New Roman"/>
          <w:b/>
          <w:lang w:val="hu-HU"/>
        </w:rPr>
      </w:pPr>
    </w:p>
    <w:p w:rsidR="001D4AE9" w:rsidRDefault="001D4AE9" w:rsidP="00DF3F2A">
      <w:pPr>
        <w:jc w:val="center"/>
        <w:rPr>
          <w:rFonts w:ascii="Times New Roman" w:hAnsi="Times New Roman" w:cs="Times New Roman"/>
          <w:b/>
          <w:lang w:val="hu-HU"/>
        </w:rPr>
      </w:pPr>
    </w:p>
    <w:p w:rsidR="00836A1F" w:rsidRDefault="001D4AE9" w:rsidP="00DF3F2A">
      <w:pPr>
        <w:jc w:val="center"/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noProof/>
          <w:lang w:val="hu-HU" w:eastAsia="hu-HU"/>
        </w:rPr>
        <w:drawing>
          <wp:inline distT="0" distB="0" distL="0" distR="0">
            <wp:extent cx="5349875" cy="7983855"/>
            <wp:effectExtent l="19050" t="19050" r="22225" b="17145"/>
            <wp:docPr id="2" name="Kép 2" descr="\\HUNYADI\Munkak\Tokaj\TAK-Tokaj\TÉRKÉPEK\TkrM2-r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UNYADI\Munkak\Tokaj\TAK-Tokaj\TÉRKÉPEK\TkrM2-rés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983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08AE" w:rsidRDefault="002508AE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2C686A" w:rsidRPr="007B1E63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3.</w:t>
      </w:r>
      <w:r w:rsidR="002508AE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gramStart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>a …2017.</w:t>
      </w:r>
      <w:proofErr w:type="gramEnd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(XII. …) önkormányzati rendelethez</w:t>
      </w:r>
    </w:p>
    <w:p w:rsidR="00A81D36" w:rsidRPr="002C686A" w:rsidRDefault="00A81D36" w:rsidP="002C686A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2508AE" w:rsidRDefault="002508AE" w:rsidP="00836A1F">
      <w:pPr>
        <w:spacing w:line="276" w:lineRule="auto"/>
        <w:ind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836A1F" w:rsidRPr="0023233E" w:rsidRDefault="005910FC" w:rsidP="00840B9D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23233E">
        <w:rPr>
          <w:rFonts w:ascii="Times New Roman" w:hAnsi="Times New Roman" w:cs="Times New Roman"/>
          <w:b/>
          <w:sz w:val="28"/>
          <w:szCs w:val="28"/>
          <w:lang w:val="hu-HU"/>
        </w:rPr>
        <w:t xml:space="preserve">Adatlap </w:t>
      </w:r>
      <w:r w:rsidR="000507CE" w:rsidRPr="0023233E">
        <w:rPr>
          <w:rFonts w:ascii="Times New Roman" w:hAnsi="Times New Roman" w:cs="Times New Roman"/>
          <w:b/>
          <w:sz w:val="28"/>
          <w:szCs w:val="28"/>
          <w:lang w:val="hu-HU"/>
        </w:rPr>
        <w:t xml:space="preserve">helyi </w:t>
      </w:r>
      <w:r w:rsidRPr="0023233E">
        <w:rPr>
          <w:rFonts w:ascii="Times New Roman" w:hAnsi="Times New Roman" w:cs="Times New Roman"/>
          <w:b/>
          <w:sz w:val="28"/>
          <w:szCs w:val="28"/>
          <w:lang w:val="hu-HU"/>
        </w:rPr>
        <w:t>védelem alá helyezéshez</w:t>
      </w:r>
    </w:p>
    <w:p w:rsidR="0051062D" w:rsidRPr="0023233E" w:rsidRDefault="0051062D" w:rsidP="0023233E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51062D" w:rsidRPr="0023233E" w:rsidRDefault="000507CE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A) </w:t>
      </w:r>
      <w:r w:rsidR="0051062D" w:rsidRPr="0023233E">
        <w:rPr>
          <w:rFonts w:ascii="Times New Roman" w:hAnsi="Times New Roman" w:cs="Times New Roman"/>
        </w:rPr>
        <w:t xml:space="preserve">A </w:t>
      </w:r>
      <w:proofErr w:type="spellStart"/>
      <w:r w:rsidR="0051062D" w:rsidRPr="0023233E">
        <w:rPr>
          <w:rFonts w:ascii="Times New Roman" w:hAnsi="Times New Roman" w:cs="Times New Roman"/>
        </w:rPr>
        <w:t>kezdeményező</w:t>
      </w:r>
      <w:proofErr w:type="spellEnd"/>
      <w:r w:rsidR="0051062D" w:rsidRPr="0023233E">
        <w:rPr>
          <w:rFonts w:ascii="Times New Roman" w:hAnsi="Times New Roman" w:cs="Times New Roman"/>
        </w:rPr>
        <w:t xml:space="preserve"> neve, </w:t>
      </w:r>
      <w:proofErr w:type="spellStart"/>
      <w:r w:rsidR="0051062D" w:rsidRPr="0023233E">
        <w:rPr>
          <w:rFonts w:ascii="Times New Roman" w:hAnsi="Times New Roman" w:cs="Times New Roman"/>
        </w:rPr>
        <w:t>lakcíme</w:t>
      </w:r>
      <w:proofErr w:type="spellEnd"/>
      <w:r w:rsidR="0051062D" w:rsidRPr="0023233E">
        <w:rPr>
          <w:rFonts w:ascii="Times New Roman" w:hAnsi="Times New Roman" w:cs="Times New Roman"/>
        </w:rPr>
        <w:t xml:space="preserve"> (</w:t>
      </w:r>
      <w:proofErr w:type="spellStart"/>
      <w:r w:rsidR="0051062D" w:rsidRPr="0023233E">
        <w:rPr>
          <w:rFonts w:ascii="Times New Roman" w:hAnsi="Times New Roman" w:cs="Times New Roman"/>
        </w:rPr>
        <w:t>megnevezése</w:t>
      </w:r>
      <w:proofErr w:type="spellEnd"/>
      <w:r w:rsidR="0051062D" w:rsidRPr="0023233E">
        <w:rPr>
          <w:rFonts w:ascii="Times New Roman" w:hAnsi="Times New Roman" w:cs="Times New Roman"/>
        </w:rPr>
        <w:t xml:space="preserve">, </w:t>
      </w:r>
      <w:proofErr w:type="spellStart"/>
      <w:r w:rsidR="0051062D" w:rsidRPr="0023233E">
        <w:rPr>
          <w:rFonts w:ascii="Times New Roman" w:hAnsi="Times New Roman" w:cs="Times New Roman"/>
        </w:rPr>
        <w:t>székhelye</w:t>
      </w:r>
      <w:proofErr w:type="spellEnd"/>
      <w:r w:rsidR="0051062D" w:rsidRPr="0023233E">
        <w:rPr>
          <w:rFonts w:ascii="Times New Roman" w:hAnsi="Times New Roman" w:cs="Times New Roman"/>
        </w:rPr>
        <w:t>):</w:t>
      </w:r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51062D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B/1)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egyedi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védelemre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javasolt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érték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megnevezése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51062D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B/2)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egyedi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védelemre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javasolt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érték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címe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51062D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B/3)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egyedi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védelemre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javasolt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érték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helyrajzi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száma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51062D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C/1)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területi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védelemre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javasolt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érték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megnevezése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51062D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C/2)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területi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védelemre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javasolt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érték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terület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lehatárolása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helyrajzi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számok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megadásával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0507CE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D) </w:t>
      </w:r>
      <w:r w:rsidR="0051062D" w:rsidRPr="0023233E">
        <w:rPr>
          <w:rFonts w:ascii="Times New Roman" w:hAnsi="Times New Roman" w:cs="Times New Roman"/>
        </w:rPr>
        <w:t xml:space="preserve">A </w:t>
      </w:r>
      <w:proofErr w:type="spellStart"/>
      <w:r w:rsidR="0051062D" w:rsidRPr="0023233E">
        <w:rPr>
          <w:rFonts w:ascii="Times New Roman" w:hAnsi="Times New Roman" w:cs="Times New Roman"/>
        </w:rPr>
        <w:t>védelem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jellegével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kapcsolatos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javaslat</w:t>
      </w:r>
      <w:proofErr w:type="spellEnd"/>
      <w:r w:rsidR="0051062D" w:rsidRPr="0023233E">
        <w:rPr>
          <w:rFonts w:ascii="Times New Roman" w:hAnsi="Times New Roman" w:cs="Times New Roman"/>
        </w:rPr>
        <w:t>:</w:t>
      </w:r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0507CE" w:rsidRPr="0023233E" w:rsidRDefault="000507CE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1062D" w:rsidRPr="0023233E" w:rsidRDefault="000507CE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E) </w:t>
      </w:r>
      <w:r w:rsidR="0051062D" w:rsidRPr="0023233E">
        <w:rPr>
          <w:rFonts w:ascii="Times New Roman" w:hAnsi="Times New Roman" w:cs="Times New Roman"/>
        </w:rPr>
        <w:t xml:space="preserve">A </w:t>
      </w:r>
      <w:proofErr w:type="spellStart"/>
      <w:r w:rsidR="0051062D" w:rsidRPr="0023233E">
        <w:rPr>
          <w:rFonts w:ascii="Times New Roman" w:hAnsi="Times New Roman" w:cs="Times New Roman"/>
        </w:rPr>
        <w:t>védelemmel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kapcsolatos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javaslat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rövid</w:t>
      </w:r>
      <w:proofErr w:type="spellEnd"/>
      <w:r w:rsidR="0051062D" w:rsidRPr="0023233E">
        <w:rPr>
          <w:rFonts w:ascii="Times New Roman" w:hAnsi="Times New Roman" w:cs="Times New Roman"/>
        </w:rPr>
        <w:t xml:space="preserve"> </w:t>
      </w:r>
      <w:proofErr w:type="spellStart"/>
      <w:r w:rsidR="0051062D" w:rsidRPr="0023233E">
        <w:rPr>
          <w:rFonts w:ascii="Times New Roman" w:hAnsi="Times New Roman" w:cs="Times New Roman"/>
        </w:rPr>
        <w:t>indokolása</w:t>
      </w:r>
      <w:proofErr w:type="spellEnd"/>
      <w:r w:rsidR="0051062D" w:rsidRPr="0023233E">
        <w:rPr>
          <w:rFonts w:ascii="Times New Roman" w:hAnsi="Times New Roman" w:cs="Times New Roman"/>
        </w:rPr>
        <w:t>:</w:t>
      </w:r>
      <w:r w:rsidR="005F2C47"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1062D" w:rsidRPr="0023233E" w:rsidRDefault="0051062D" w:rsidP="0023233E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1062D" w:rsidRPr="0023233E" w:rsidRDefault="0051062D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* Kitöltése </w:t>
      </w:r>
      <w:r w:rsidR="005F2C47"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minden esetben </w:t>
      </w:r>
      <w:r w:rsidRPr="0023233E">
        <w:rPr>
          <w:rFonts w:ascii="Times New Roman" w:hAnsi="Times New Roman" w:cs="Times New Roman"/>
          <w:sz w:val="24"/>
          <w:szCs w:val="24"/>
          <w:lang w:val="hu-HU"/>
        </w:rPr>
        <w:t>kötelező</w:t>
      </w:r>
    </w:p>
    <w:p w:rsidR="0051062D" w:rsidRPr="0023233E" w:rsidRDefault="0051062D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** Kitöltése </w:t>
      </w:r>
      <w:r w:rsidR="005F2C47" w:rsidRPr="0023233E">
        <w:rPr>
          <w:rFonts w:ascii="Times New Roman" w:hAnsi="Times New Roman" w:cs="Times New Roman"/>
          <w:sz w:val="24"/>
          <w:szCs w:val="24"/>
          <w:lang w:val="hu-HU"/>
        </w:rPr>
        <w:t>értelem szerint szükséges</w:t>
      </w:r>
    </w:p>
    <w:p w:rsidR="005910FC" w:rsidRPr="0023233E" w:rsidRDefault="005910FC" w:rsidP="0023233E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910FC" w:rsidRPr="0023233E" w:rsidRDefault="005910FC" w:rsidP="0023233E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F2C47" w:rsidRPr="0023233E" w:rsidRDefault="005F2C47" w:rsidP="0023233E">
      <w:pPr>
        <w:rPr>
          <w:rFonts w:ascii="Times New Roman" w:hAnsi="Times New Roman" w:cs="Times New Roman"/>
          <w:b/>
          <w:sz w:val="28"/>
          <w:szCs w:val="28"/>
        </w:rPr>
      </w:pPr>
      <w:r w:rsidRPr="0023233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686A" w:rsidRPr="007B1E63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4.</w:t>
      </w:r>
      <w:r w:rsidR="005F2C47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gramStart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>a …2017.</w:t>
      </w:r>
      <w:proofErr w:type="gramEnd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(XII. …) önkormányzati rendelethez</w:t>
      </w:r>
    </w:p>
    <w:p w:rsidR="005F2C47" w:rsidRPr="0023233E" w:rsidRDefault="005F2C47" w:rsidP="002C686A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F2C47" w:rsidRPr="0023233E" w:rsidRDefault="005F2C47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840B9D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23233E">
        <w:rPr>
          <w:rFonts w:ascii="Times New Roman" w:hAnsi="Times New Roman" w:cs="Times New Roman"/>
          <w:b/>
          <w:sz w:val="28"/>
          <w:szCs w:val="28"/>
          <w:lang w:val="hu-HU"/>
        </w:rPr>
        <w:t xml:space="preserve">Adatlap </w:t>
      </w:r>
      <w:r w:rsidR="000507CE" w:rsidRPr="0023233E">
        <w:rPr>
          <w:rFonts w:ascii="Times New Roman" w:hAnsi="Times New Roman" w:cs="Times New Roman"/>
          <w:b/>
          <w:sz w:val="28"/>
          <w:szCs w:val="28"/>
          <w:lang w:val="hu-HU"/>
        </w:rPr>
        <w:t xml:space="preserve">helyi </w:t>
      </w:r>
      <w:r w:rsidRPr="0023233E">
        <w:rPr>
          <w:rFonts w:ascii="Times New Roman" w:hAnsi="Times New Roman" w:cs="Times New Roman"/>
          <w:b/>
          <w:sz w:val="28"/>
          <w:szCs w:val="28"/>
          <w:lang w:val="hu-HU"/>
        </w:rPr>
        <w:t xml:space="preserve">védelem </w:t>
      </w:r>
      <w:r w:rsidR="000507CE" w:rsidRPr="0023233E">
        <w:rPr>
          <w:rFonts w:ascii="Times New Roman" w:hAnsi="Times New Roman" w:cs="Times New Roman"/>
          <w:b/>
          <w:sz w:val="28"/>
          <w:szCs w:val="28"/>
          <w:lang w:val="hu-HU"/>
        </w:rPr>
        <w:t>megszüntetésére</w:t>
      </w:r>
    </w:p>
    <w:p w:rsidR="005F2C47" w:rsidRPr="0023233E" w:rsidRDefault="005F2C47" w:rsidP="0023233E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5F2C47" w:rsidRPr="0023233E" w:rsidRDefault="000507CE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A) </w:t>
      </w:r>
      <w:r w:rsidR="005F2C47" w:rsidRPr="0023233E">
        <w:rPr>
          <w:rFonts w:ascii="Times New Roman" w:hAnsi="Times New Roman" w:cs="Times New Roman"/>
        </w:rPr>
        <w:t xml:space="preserve">A </w:t>
      </w:r>
      <w:proofErr w:type="spellStart"/>
      <w:r w:rsidR="005F2C47" w:rsidRPr="0023233E">
        <w:rPr>
          <w:rFonts w:ascii="Times New Roman" w:hAnsi="Times New Roman" w:cs="Times New Roman"/>
        </w:rPr>
        <w:t>kezdeményező</w:t>
      </w:r>
      <w:proofErr w:type="spellEnd"/>
      <w:r w:rsidR="005F2C47" w:rsidRPr="0023233E">
        <w:rPr>
          <w:rFonts w:ascii="Times New Roman" w:hAnsi="Times New Roman" w:cs="Times New Roman"/>
        </w:rPr>
        <w:t xml:space="preserve"> neve, </w:t>
      </w:r>
      <w:proofErr w:type="spellStart"/>
      <w:r w:rsidR="005F2C47" w:rsidRPr="0023233E">
        <w:rPr>
          <w:rFonts w:ascii="Times New Roman" w:hAnsi="Times New Roman" w:cs="Times New Roman"/>
        </w:rPr>
        <w:t>lakcíme</w:t>
      </w:r>
      <w:proofErr w:type="spellEnd"/>
      <w:r w:rsidR="005F2C47" w:rsidRPr="0023233E">
        <w:rPr>
          <w:rFonts w:ascii="Times New Roman" w:hAnsi="Times New Roman" w:cs="Times New Roman"/>
        </w:rPr>
        <w:t xml:space="preserve"> (</w:t>
      </w:r>
      <w:proofErr w:type="spellStart"/>
      <w:r w:rsidR="005F2C47" w:rsidRPr="0023233E">
        <w:rPr>
          <w:rFonts w:ascii="Times New Roman" w:hAnsi="Times New Roman" w:cs="Times New Roman"/>
        </w:rPr>
        <w:t>megnevezése</w:t>
      </w:r>
      <w:proofErr w:type="spellEnd"/>
      <w:r w:rsidR="005F2C47" w:rsidRPr="0023233E">
        <w:rPr>
          <w:rFonts w:ascii="Times New Roman" w:hAnsi="Times New Roman" w:cs="Times New Roman"/>
        </w:rPr>
        <w:t xml:space="preserve">, </w:t>
      </w:r>
      <w:proofErr w:type="spellStart"/>
      <w:r w:rsidR="005F2C47" w:rsidRPr="0023233E">
        <w:rPr>
          <w:rFonts w:ascii="Times New Roman" w:hAnsi="Times New Roman" w:cs="Times New Roman"/>
        </w:rPr>
        <w:t>székhelye</w:t>
      </w:r>
      <w:proofErr w:type="spellEnd"/>
      <w:r w:rsidR="005F2C47" w:rsidRPr="0023233E">
        <w:rPr>
          <w:rFonts w:ascii="Times New Roman" w:hAnsi="Times New Roman" w:cs="Times New Roman"/>
        </w:rPr>
        <w:t>):*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B/1)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egyedi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védelem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megszüntetésére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javasolt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építmény</w:t>
      </w:r>
      <w:proofErr w:type="spellEnd"/>
      <w:r w:rsidRPr="0023233E">
        <w:rPr>
          <w:rFonts w:ascii="Times New Roman" w:hAnsi="Times New Roman" w:cs="Times New Roman"/>
        </w:rPr>
        <w:t xml:space="preserve">, </w:t>
      </w:r>
      <w:proofErr w:type="spellStart"/>
      <w:r w:rsidRPr="0023233E">
        <w:rPr>
          <w:rFonts w:ascii="Times New Roman" w:hAnsi="Times New Roman" w:cs="Times New Roman"/>
        </w:rPr>
        <w:t>építményrész</w:t>
      </w:r>
      <w:proofErr w:type="spellEnd"/>
      <w:r w:rsidRPr="0023233E">
        <w:rPr>
          <w:rFonts w:ascii="Times New Roman" w:hAnsi="Times New Roman" w:cs="Times New Roman"/>
        </w:rPr>
        <w:t xml:space="preserve">, </w:t>
      </w:r>
      <w:proofErr w:type="spellStart"/>
      <w:r w:rsidRPr="0023233E">
        <w:rPr>
          <w:rFonts w:ascii="Times New Roman" w:hAnsi="Times New Roman" w:cs="Times New Roman"/>
        </w:rPr>
        <w:t>műtárgy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megnevezése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B/2)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egyedi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védelem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megszüntetésére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javasolt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építmény</w:t>
      </w:r>
      <w:proofErr w:type="spellEnd"/>
      <w:r w:rsidR="000507CE" w:rsidRPr="0023233E">
        <w:rPr>
          <w:rFonts w:ascii="Times New Roman" w:hAnsi="Times New Roman" w:cs="Times New Roman"/>
        </w:rPr>
        <w:t xml:space="preserve">, </w:t>
      </w:r>
      <w:proofErr w:type="spellStart"/>
      <w:r w:rsidR="000507CE" w:rsidRPr="0023233E">
        <w:rPr>
          <w:rFonts w:ascii="Times New Roman" w:hAnsi="Times New Roman" w:cs="Times New Roman"/>
        </w:rPr>
        <w:t>építményrész</w:t>
      </w:r>
      <w:proofErr w:type="spellEnd"/>
      <w:r w:rsidR="000507CE" w:rsidRPr="0023233E">
        <w:rPr>
          <w:rFonts w:ascii="Times New Roman" w:hAnsi="Times New Roman" w:cs="Times New Roman"/>
        </w:rPr>
        <w:t xml:space="preserve">, </w:t>
      </w:r>
      <w:proofErr w:type="spellStart"/>
      <w:r w:rsidR="000507CE" w:rsidRPr="0023233E">
        <w:rPr>
          <w:rFonts w:ascii="Times New Roman" w:hAnsi="Times New Roman" w:cs="Times New Roman"/>
        </w:rPr>
        <w:t>műtárgy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címe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B/3)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egyedi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védelem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megszüntetésére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javasolt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építmény</w:t>
      </w:r>
      <w:proofErr w:type="spellEnd"/>
      <w:r w:rsidR="000507CE" w:rsidRPr="0023233E">
        <w:rPr>
          <w:rFonts w:ascii="Times New Roman" w:hAnsi="Times New Roman" w:cs="Times New Roman"/>
        </w:rPr>
        <w:t xml:space="preserve">, </w:t>
      </w:r>
      <w:proofErr w:type="spellStart"/>
      <w:r w:rsidR="000507CE" w:rsidRPr="0023233E">
        <w:rPr>
          <w:rFonts w:ascii="Times New Roman" w:hAnsi="Times New Roman" w:cs="Times New Roman"/>
        </w:rPr>
        <w:t>építményrész</w:t>
      </w:r>
      <w:proofErr w:type="spellEnd"/>
      <w:r w:rsidR="000507CE" w:rsidRPr="0023233E">
        <w:rPr>
          <w:rFonts w:ascii="Times New Roman" w:hAnsi="Times New Roman" w:cs="Times New Roman"/>
        </w:rPr>
        <w:t xml:space="preserve">, </w:t>
      </w:r>
      <w:proofErr w:type="spellStart"/>
      <w:r w:rsidR="000507CE" w:rsidRPr="0023233E">
        <w:rPr>
          <w:rFonts w:ascii="Times New Roman" w:hAnsi="Times New Roman" w:cs="Times New Roman"/>
        </w:rPr>
        <w:t>műtárgy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helyrajzi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száma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C/1)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területi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védelem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megszüntetésére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javasolt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5B4BDC" w:rsidRPr="0023233E">
        <w:rPr>
          <w:rFonts w:ascii="Times New Roman" w:hAnsi="Times New Roman" w:cs="Times New Roman"/>
        </w:rPr>
        <w:t>terület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megnevezése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C/2) A </w:t>
      </w:r>
      <w:proofErr w:type="spellStart"/>
      <w:r w:rsidRPr="0023233E">
        <w:rPr>
          <w:rFonts w:ascii="Times New Roman" w:hAnsi="Times New Roman" w:cs="Times New Roman"/>
        </w:rPr>
        <w:t>helyi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területi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védelem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megszüntetésére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="000507CE" w:rsidRPr="0023233E">
        <w:rPr>
          <w:rFonts w:ascii="Times New Roman" w:hAnsi="Times New Roman" w:cs="Times New Roman"/>
        </w:rPr>
        <w:t>javasolt</w:t>
      </w:r>
      <w:proofErr w:type="spellEnd"/>
      <w:r w:rsidR="000507CE"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terület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lehatárolása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helyrajzi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számok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megadásával</w:t>
      </w:r>
      <w:proofErr w:type="spellEnd"/>
      <w:proofErr w:type="gramStart"/>
      <w:r w:rsidRPr="0023233E">
        <w:rPr>
          <w:rFonts w:ascii="Times New Roman" w:hAnsi="Times New Roman" w:cs="Times New Roman"/>
        </w:rPr>
        <w:t>:*</w:t>
      </w:r>
      <w:proofErr w:type="gramEnd"/>
      <w:r w:rsidRPr="0023233E">
        <w:rPr>
          <w:rFonts w:ascii="Times New Roman" w:hAnsi="Times New Roman" w:cs="Times New Roman"/>
        </w:rPr>
        <w:t>*</w:t>
      </w: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0507CE" w:rsidRPr="0023233E" w:rsidRDefault="000507CE" w:rsidP="0023233E">
      <w:pPr>
        <w:rPr>
          <w:rFonts w:ascii="Times New Roman" w:hAnsi="Times New Roman" w:cs="Times New Roman"/>
        </w:rPr>
      </w:pPr>
    </w:p>
    <w:p w:rsidR="000507CE" w:rsidRPr="0023233E" w:rsidRDefault="000507CE" w:rsidP="0023233E">
      <w:pPr>
        <w:rPr>
          <w:rFonts w:ascii="Times New Roman" w:hAnsi="Times New Roman" w:cs="Times New Roman"/>
        </w:rPr>
      </w:pPr>
    </w:p>
    <w:p w:rsidR="005F2C47" w:rsidRPr="0023233E" w:rsidRDefault="005F2C47" w:rsidP="0023233E">
      <w:pPr>
        <w:rPr>
          <w:rFonts w:ascii="Times New Roman" w:hAnsi="Times New Roman" w:cs="Times New Roman"/>
        </w:rPr>
      </w:pPr>
    </w:p>
    <w:p w:rsidR="005F2C47" w:rsidRPr="0023233E" w:rsidRDefault="000507CE" w:rsidP="0023233E">
      <w:pPr>
        <w:rPr>
          <w:rFonts w:ascii="Times New Roman" w:hAnsi="Times New Roman" w:cs="Times New Roman"/>
        </w:rPr>
      </w:pPr>
      <w:r w:rsidRPr="0023233E">
        <w:rPr>
          <w:rFonts w:ascii="Times New Roman" w:hAnsi="Times New Roman" w:cs="Times New Roman"/>
        </w:rPr>
        <w:t xml:space="preserve">D) </w:t>
      </w:r>
      <w:r w:rsidR="005F2C47" w:rsidRPr="0023233E">
        <w:rPr>
          <w:rFonts w:ascii="Times New Roman" w:hAnsi="Times New Roman" w:cs="Times New Roman"/>
        </w:rPr>
        <w:t xml:space="preserve">A </w:t>
      </w:r>
      <w:proofErr w:type="spellStart"/>
      <w:r w:rsidR="005F2C47" w:rsidRPr="0023233E">
        <w:rPr>
          <w:rFonts w:ascii="Times New Roman" w:hAnsi="Times New Roman" w:cs="Times New Roman"/>
        </w:rPr>
        <w:t>védelem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megszüntetési</w:t>
      </w:r>
      <w:proofErr w:type="spellEnd"/>
      <w:r w:rsidRPr="0023233E">
        <w:rPr>
          <w:rFonts w:ascii="Times New Roman" w:hAnsi="Times New Roman" w:cs="Times New Roman"/>
        </w:rPr>
        <w:t xml:space="preserve"> </w:t>
      </w:r>
      <w:proofErr w:type="spellStart"/>
      <w:r w:rsidRPr="0023233E">
        <w:rPr>
          <w:rFonts w:ascii="Times New Roman" w:hAnsi="Times New Roman" w:cs="Times New Roman"/>
        </w:rPr>
        <w:t>javaslat</w:t>
      </w:r>
      <w:proofErr w:type="spellEnd"/>
      <w:r w:rsidR="005F2C47" w:rsidRPr="0023233E">
        <w:rPr>
          <w:rFonts w:ascii="Times New Roman" w:hAnsi="Times New Roman" w:cs="Times New Roman"/>
        </w:rPr>
        <w:t xml:space="preserve"> </w:t>
      </w:r>
      <w:proofErr w:type="spellStart"/>
      <w:r w:rsidR="005F2C47" w:rsidRPr="0023233E">
        <w:rPr>
          <w:rFonts w:ascii="Times New Roman" w:hAnsi="Times New Roman" w:cs="Times New Roman"/>
        </w:rPr>
        <w:t>rövid</w:t>
      </w:r>
      <w:proofErr w:type="spellEnd"/>
      <w:r w:rsidR="005F2C47" w:rsidRPr="0023233E">
        <w:rPr>
          <w:rFonts w:ascii="Times New Roman" w:hAnsi="Times New Roman" w:cs="Times New Roman"/>
        </w:rPr>
        <w:t xml:space="preserve"> </w:t>
      </w:r>
      <w:proofErr w:type="spellStart"/>
      <w:r w:rsidR="005F2C47" w:rsidRPr="0023233E">
        <w:rPr>
          <w:rFonts w:ascii="Times New Roman" w:hAnsi="Times New Roman" w:cs="Times New Roman"/>
        </w:rPr>
        <w:t>indokolása</w:t>
      </w:r>
      <w:proofErr w:type="spellEnd"/>
      <w:r w:rsidR="005F2C47" w:rsidRPr="0023233E">
        <w:rPr>
          <w:rFonts w:ascii="Times New Roman" w:hAnsi="Times New Roman" w:cs="Times New Roman"/>
        </w:rPr>
        <w:t>:*</w:t>
      </w: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23233E" w:rsidRDefault="005F2C47" w:rsidP="0023233E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F2C47" w:rsidRPr="0023233E" w:rsidRDefault="005F2C47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>* Kitöltése minden esetben kötelező</w:t>
      </w:r>
    </w:p>
    <w:p w:rsidR="005F2C47" w:rsidRPr="0023233E" w:rsidRDefault="005F2C47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>** Kitöltése értelem szerint szükséges</w:t>
      </w:r>
    </w:p>
    <w:p w:rsidR="000507CE" w:rsidRPr="0023233E" w:rsidRDefault="000507CE" w:rsidP="0023233E">
      <w:pPr>
        <w:rPr>
          <w:rFonts w:ascii="Times New Roman" w:hAnsi="Times New Roman" w:cs="Times New Roman"/>
          <w:b/>
          <w:sz w:val="28"/>
          <w:szCs w:val="28"/>
        </w:rPr>
      </w:pPr>
      <w:r w:rsidRPr="0023233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686A" w:rsidRPr="007B1E63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5.</w:t>
      </w:r>
      <w:r w:rsidR="005B4BDC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gramStart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>a …2017.</w:t>
      </w:r>
      <w:proofErr w:type="gramEnd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(XII. …) önkormányzati rendelethez</w:t>
      </w:r>
    </w:p>
    <w:p w:rsidR="005B4BDC" w:rsidRPr="0023233E" w:rsidRDefault="005B4BDC" w:rsidP="002C686A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B4BDC" w:rsidRPr="0023233E" w:rsidRDefault="005B4BDC" w:rsidP="0023233E">
      <w:pPr>
        <w:spacing w:after="12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23233E" w:rsidRPr="0023233E" w:rsidRDefault="0023233E" w:rsidP="0023233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23233E">
        <w:rPr>
          <w:rFonts w:ascii="Times New Roman" w:hAnsi="Times New Roman" w:cs="Times New Roman"/>
          <w:b/>
          <w:sz w:val="28"/>
          <w:szCs w:val="28"/>
          <w:lang w:val="hu-HU"/>
        </w:rPr>
        <w:t>A helyi védelem alá helyezés értékvizsgálatának részletes tartalmi követelményei</w:t>
      </w:r>
    </w:p>
    <w:p w:rsid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spellStart"/>
      <w:r w:rsidRPr="0023233E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spell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 helyi védelemre javasolt érték megnevezése,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b) a helyi védelemre javasolt érték adatai (pontos cím, helyrajzi szám, építtető, tervező, megvalósulás éve)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c) a jelenlegi tulajdonos, kezelő, (bérlő) neve, címe,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d) helyszínrajz a védelemre javasolt érték helyének feltüntetésével,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e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) a rendeltetés és használati mód megnevezése,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f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>) rövid (építés)</w:t>
      </w:r>
      <w:r w:rsidR="007C68A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történet és az eredeti tervdokumentáció másolata - ha ez rendelkezésre áll,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g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) a védelemre javasolt érték felmérési tervei - amennyiben ezek beszerezhetők, illetve előállíthatók,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h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) fotódokumentáció a védelemre javasolt értékről, részleteiről és környezetéről, utcaképpel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i) a védelemre javasolt értéktörténeti bemutatása, részletes leírása (épület esetén: beépítési mód, alaprajz, szerkezet, homlokzat, emeletszám, tető stb.)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>j) a védelemre javasolt érték</w:t>
      </w:r>
      <w:r w:rsidR="007C68A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jelenlegi műszaki állapotának bemutatása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>k) értékelés a védendő értékek, (épület)</w:t>
      </w:r>
      <w:r w:rsidR="007C68A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részek felsorolásával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l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) minden egyéb adatot, amely a megőrzendő érték szempontjából a védelemmel összefüggésben indokolt. </w:t>
      </w:r>
    </w:p>
    <w:p w:rsidR="0023233E" w:rsidRP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23233E">
        <w:rPr>
          <w:rFonts w:ascii="Times New Roman" w:hAnsi="Times New Roman" w:cs="Times New Roman"/>
          <w:sz w:val="24"/>
          <w:szCs w:val="24"/>
          <w:lang w:val="hu-HU"/>
        </w:rPr>
        <w:t>m</w:t>
      </w:r>
      <w:proofErr w:type="gramEnd"/>
      <w:r w:rsidRPr="0023233E">
        <w:rPr>
          <w:rFonts w:ascii="Times New Roman" w:hAnsi="Times New Roman" w:cs="Times New Roman"/>
          <w:sz w:val="24"/>
          <w:szCs w:val="24"/>
          <w:lang w:val="hu-HU"/>
        </w:rPr>
        <w:t xml:space="preserve">) rövid indoklás a helyi védelem alá helyezés javaslatának okáról, javaslat a védelem fokozatára, a védelemre javasolt értékkel kapcsolatos változtatási javaslat, </w:t>
      </w:r>
    </w:p>
    <w:p w:rsidR="0023233E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23233E">
        <w:rPr>
          <w:rFonts w:ascii="Times New Roman" w:hAnsi="Times New Roman" w:cs="Times New Roman"/>
          <w:sz w:val="24"/>
          <w:szCs w:val="24"/>
          <w:lang w:val="hu-HU"/>
        </w:rPr>
        <w:t>n) egyéb megjegyzés.</w:t>
      </w:r>
    </w:p>
    <w:p w:rsidR="0023233E" w:rsidRDefault="0023233E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2C686A" w:rsidRPr="007B1E63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6.</w:t>
      </w:r>
      <w:r w:rsidR="0023233E"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gramStart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>a …2017.</w:t>
      </w:r>
      <w:proofErr w:type="gramEnd"/>
      <w:r w:rsidRPr="007B1E6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(XII. …) önkormányzati rendelethez</w:t>
      </w:r>
    </w:p>
    <w:p w:rsidR="0023233E" w:rsidRDefault="0023233E" w:rsidP="0023233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23233E" w:rsidRDefault="0023233E" w:rsidP="0023233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23233E">
        <w:rPr>
          <w:rFonts w:ascii="Times New Roman" w:hAnsi="Times New Roman" w:cs="Times New Roman"/>
          <w:b/>
          <w:sz w:val="28"/>
          <w:szCs w:val="28"/>
          <w:lang w:val="hu-HU"/>
        </w:rPr>
        <w:t xml:space="preserve">A településképi szempontból meghatározó területek </w:t>
      </w:r>
      <w:r>
        <w:rPr>
          <w:rFonts w:ascii="Times New Roman" w:hAnsi="Times New Roman" w:cs="Times New Roman"/>
          <w:b/>
          <w:sz w:val="28"/>
          <w:szCs w:val="28"/>
          <w:lang w:val="hu-HU"/>
        </w:rPr>
        <w:t>lehatárolása</w:t>
      </w:r>
    </w:p>
    <w:p w:rsidR="0023233E" w:rsidRPr="00B04B14" w:rsidRDefault="0023233E" w:rsidP="00B04B14">
      <w:pPr>
        <w:spacing w:after="120"/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B04B14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Theme="minorHAnsi" w:hAnsi="Times New Roman" w:cs="Times New Roman"/>
          <w:noProof/>
          <w:color w:val="000000"/>
          <w:sz w:val="17"/>
          <w:szCs w:val="17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6D0CD" wp14:editId="38153F76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257810" cy="263525"/>
                <wp:effectExtent l="0" t="0" r="27940" b="22225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4" o:spid="_x0000_s1026" style="position:absolute;margin-left:1.95pt;margin-top:8.25pt;width:20.3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" fillcolor="yellow" strokecolor="#243f60 [1604]" strokeweight=".25pt"/>
            </w:pict>
          </mc:Fallback>
        </mc:AlternateContent>
      </w:r>
      <w:r w:rsidR="00B04B14">
        <w:rPr>
          <w:rFonts w:ascii="Times New Roman" w:hAnsi="Times New Roman" w:cs="Times New Roman"/>
          <w:sz w:val="24"/>
          <w:szCs w:val="24"/>
          <w:lang w:val="hu-HU"/>
        </w:rPr>
        <w:t>Tokaj - K</w:t>
      </w:r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özépkori városrész: Kopasz-hegy - Hajdú köz - Rákóczi u. - Kis Albert tér - Serház u. - Vasvári Pál u. - Görög u. - Bethlen Gábor u. - Táncsics u. - Táncsics köz </w:t>
      </w:r>
      <w:r>
        <w:rPr>
          <w:rFonts w:ascii="Times New Roman" w:hAnsi="Times New Roman" w:cs="Times New Roman"/>
          <w:sz w:val="24"/>
          <w:szCs w:val="24"/>
          <w:lang w:val="hu-HU"/>
        </w:rPr>
        <w:t>közötti terület</w:t>
      </w:r>
    </w:p>
    <w:p w:rsidR="00B04B14" w:rsidRPr="00B04B14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B04B14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5E22B" wp14:editId="47623E6C">
                <wp:simplePos x="0" y="0"/>
                <wp:positionH relativeFrom="column">
                  <wp:posOffset>24765</wp:posOffset>
                </wp:positionH>
                <wp:positionV relativeFrom="paragraph">
                  <wp:posOffset>115683</wp:posOffset>
                </wp:positionV>
                <wp:extent cx="257810" cy="263525"/>
                <wp:effectExtent l="0" t="0" r="27940" b="22225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" o:spid="_x0000_s1026" style="position:absolute;margin-left:1.95pt;margin-top:9.1pt;width:20.3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" fillcolor="#f90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u-HU"/>
        </w:rPr>
        <w:tab/>
        <w:t xml:space="preserve">Tokaj - Újkori városrész: </w:t>
      </w:r>
      <w:r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Vasvári Pál u. - </w:t>
      </w:r>
      <w:proofErr w:type="spellStart"/>
      <w:r w:rsidRPr="00B04B14">
        <w:rPr>
          <w:rFonts w:ascii="Times New Roman" w:hAnsi="Times New Roman" w:cs="Times New Roman"/>
          <w:sz w:val="24"/>
          <w:szCs w:val="24"/>
          <w:lang w:val="hu-HU"/>
        </w:rPr>
        <w:t>Szepsy</w:t>
      </w:r>
      <w:proofErr w:type="spellEnd"/>
      <w:r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László u. - Mosolygó János u. - Kis Albert tér - Serház u. - Vasvári Pál u. - Görög u. - Bethlen Gábor u. - Táncsics u. - Váradi u. - Rákóczi u.</w:t>
      </w:r>
    </w:p>
    <w:p w:rsidR="00B04B14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B04B14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194EC" wp14:editId="1ABAD37D">
                <wp:simplePos x="0" y="0"/>
                <wp:positionH relativeFrom="column">
                  <wp:posOffset>24765</wp:posOffset>
                </wp:positionH>
                <wp:positionV relativeFrom="paragraph">
                  <wp:posOffset>28575</wp:posOffset>
                </wp:positionV>
                <wp:extent cx="257810" cy="263525"/>
                <wp:effectExtent l="0" t="0" r="27940" b="2222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" o:spid="_x0000_s1026" style="position:absolute;margin-left:1.95pt;margin-top:2.25pt;width:20.3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" fillcolor="red" strokecolor="#243f60 [1604]" strokeweight=".25pt"/>
            </w:pict>
          </mc:Fallback>
        </mc:AlternateContent>
      </w:r>
      <w:r w:rsidR="00B04B14">
        <w:rPr>
          <w:rFonts w:ascii="Times New Roman" w:hAnsi="Times New Roman" w:cs="Times New Roman"/>
          <w:sz w:val="24"/>
          <w:szCs w:val="24"/>
          <w:lang w:val="hu-HU"/>
        </w:rPr>
        <w:t xml:space="preserve">Tokaj - Halászfalu: </w:t>
      </w:r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Rév köz - </w:t>
      </w:r>
      <w:proofErr w:type="spellStart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>Szepsy</w:t>
      </w:r>
      <w:proofErr w:type="spellEnd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L. u - Mosolygó J. </w:t>
      </w:r>
      <w:proofErr w:type="gramStart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>u.</w:t>
      </w:r>
      <w:proofErr w:type="gramEnd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- </w:t>
      </w:r>
      <w:proofErr w:type="spellStart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>Zákó</w:t>
      </w:r>
      <w:proofErr w:type="spellEnd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köz </w:t>
      </w:r>
      <w:r w:rsidR="00B04B14">
        <w:rPr>
          <w:rFonts w:ascii="Times New Roman" w:hAnsi="Times New Roman" w:cs="Times New Roman"/>
          <w:sz w:val="24"/>
          <w:szCs w:val="24"/>
          <w:lang w:val="hu-HU"/>
        </w:rPr>
        <w:t>–</w:t>
      </w:r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>Bodrogpart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közötti terület</w:t>
      </w:r>
    </w:p>
    <w:p w:rsidR="00B04B14" w:rsidRPr="00B04B14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02D44" wp14:editId="7AE54EC9">
                <wp:simplePos x="0" y="0"/>
                <wp:positionH relativeFrom="column">
                  <wp:posOffset>24765</wp:posOffset>
                </wp:positionH>
                <wp:positionV relativeFrom="paragraph">
                  <wp:posOffset>33550</wp:posOffset>
                </wp:positionV>
                <wp:extent cx="257810" cy="263525"/>
                <wp:effectExtent l="0" t="0" r="27940" b="22225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6" o:spid="_x0000_s1026" style="position:absolute;margin-left:1.95pt;margin-top:2.65pt;width:20.3pt;height:2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" fillcolor="#f39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Tokaj - Bányászfalu: </w:t>
      </w:r>
      <w:r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Táncsics köz - Táncsics Mihály utca - Váradi utca - Bethlen G. </w:t>
      </w:r>
      <w:proofErr w:type="gramStart"/>
      <w:r w:rsidRPr="00B04B14">
        <w:rPr>
          <w:rFonts w:ascii="Times New Roman" w:hAnsi="Times New Roman" w:cs="Times New Roman"/>
          <w:sz w:val="24"/>
          <w:szCs w:val="24"/>
          <w:lang w:val="hu-HU"/>
        </w:rPr>
        <w:t>utca</w:t>
      </w:r>
      <w:proofErr w:type="gramEnd"/>
      <w:r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04B14">
        <w:rPr>
          <w:rFonts w:ascii="Times New Roman" w:hAnsi="Times New Roman" w:cs="Times New Roman"/>
          <w:sz w:val="24"/>
          <w:szCs w:val="24"/>
          <w:lang w:val="hu-HU"/>
        </w:rPr>
        <w:t>legészakibb</w:t>
      </w:r>
      <w:proofErr w:type="spellEnd"/>
      <w:r w:rsidRPr="00B04B14">
        <w:rPr>
          <w:rFonts w:ascii="Times New Roman" w:hAnsi="Times New Roman" w:cs="Times New Roman"/>
          <w:sz w:val="24"/>
          <w:szCs w:val="24"/>
          <w:lang w:val="hu-HU"/>
        </w:rPr>
        <w:t xml:space="preserve"> része</w:t>
      </w:r>
      <w:r w:rsidR="00641FCE">
        <w:rPr>
          <w:rFonts w:ascii="Times New Roman" w:hAnsi="Times New Roman" w:cs="Times New Roman"/>
          <w:sz w:val="24"/>
          <w:szCs w:val="24"/>
          <w:lang w:val="hu-HU"/>
        </w:rPr>
        <w:t xml:space="preserve"> közötti terület</w:t>
      </w:r>
    </w:p>
    <w:p w:rsidR="00B04B14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C60FE" wp14:editId="57F1C05F">
                <wp:simplePos x="0" y="0"/>
                <wp:positionH relativeFrom="column">
                  <wp:posOffset>24765</wp:posOffset>
                </wp:positionH>
                <wp:positionV relativeFrom="paragraph">
                  <wp:posOffset>32915</wp:posOffset>
                </wp:positionV>
                <wp:extent cx="257810" cy="263525"/>
                <wp:effectExtent l="0" t="0" r="27940" b="22225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7" o:spid="_x0000_s1026" style="position:absolute;margin-left:1.95pt;margin-top:2.6pt;width:20.3pt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" fillcolor="#00b050" strokecolor="#243f60 [1604]" strokeweight=".25pt"/>
            </w:pict>
          </mc:Fallback>
        </mc:AlternateContent>
      </w:r>
      <w:r w:rsidR="00B04B14">
        <w:rPr>
          <w:rFonts w:ascii="Times New Roman" w:hAnsi="Times New Roman" w:cs="Times New Roman"/>
          <w:sz w:val="24"/>
          <w:szCs w:val="24"/>
          <w:lang w:val="hu-HU"/>
        </w:rPr>
        <w:t xml:space="preserve">Tokaj – Alsóváros: </w:t>
      </w:r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>A Kopasz-hegy, a Tisza folyó és Tokaj város két meglévő</w:t>
      </w:r>
      <w:r w:rsidR="00B04B14">
        <w:rPr>
          <w:rFonts w:ascii="Times New Roman" w:hAnsi="Times New Roman" w:cs="Times New Roman"/>
          <w:sz w:val="24"/>
          <w:szCs w:val="24"/>
          <w:lang w:val="hu-HU"/>
        </w:rPr>
        <w:t xml:space="preserve"> hídja közötti </w:t>
      </w:r>
      <w:r w:rsidR="00B04B14" w:rsidRPr="00B04B14">
        <w:rPr>
          <w:rFonts w:ascii="Times New Roman" w:hAnsi="Times New Roman" w:cs="Times New Roman"/>
          <w:sz w:val="24"/>
          <w:szCs w:val="24"/>
          <w:lang w:val="hu-HU"/>
        </w:rPr>
        <w:t>városrész.</w:t>
      </w:r>
    </w:p>
    <w:p w:rsidR="00840B9D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3F8F9" wp14:editId="11134A64">
                <wp:simplePos x="0" y="0"/>
                <wp:positionH relativeFrom="column">
                  <wp:posOffset>24765</wp:posOffset>
                </wp:positionH>
                <wp:positionV relativeFrom="paragraph">
                  <wp:posOffset>105515</wp:posOffset>
                </wp:positionV>
                <wp:extent cx="257810" cy="263525"/>
                <wp:effectExtent l="0" t="0" r="27940" b="22225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8" o:spid="_x0000_s1026" style="position:absolute;margin-left:1.95pt;margin-top:8.3pt;width:20.3pt;height:2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" fillcolor="#974706 [1609]" strokecolor="#243f60 [1604]" strokeweight=".25pt"/>
            </w:pict>
          </mc:Fallback>
        </mc:AlternateContent>
      </w:r>
    </w:p>
    <w:p w:rsidR="00840B9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Tokaj – Déli pincés terület: Hegyalja utca</w:t>
      </w:r>
    </w:p>
    <w:p w:rsidR="00B04B14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913FD" wp14:editId="48107746">
                <wp:simplePos x="0" y="0"/>
                <wp:positionH relativeFrom="column">
                  <wp:posOffset>24765</wp:posOffset>
                </wp:positionH>
                <wp:positionV relativeFrom="paragraph">
                  <wp:posOffset>126260</wp:posOffset>
                </wp:positionV>
                <wp:extent cx="257810" cy="263525"/>
                <wp:effectExtent l="0" t="0" r="27940" b="22225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9" o:spid="_x0000_s1026" style="position:absolute;margin-left:1.95pt;margin-top:9.95pt;width:20.3pt;height: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" fillcolor="#92d050" strokecolor="#243f60 [1604]" strokeweight=".25pt"/>
            </w:pict>
          </mc:Fallback>
        </mc:AlternateContent>
      </w:r>
    </w:p>
    <w:p w:rsidR="00B04B14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Tokaj – legújabb kori kertváros</w:t>
      </w:r>
      <w:r w:rsidR="00641FCE">
        <w:rPr>
          <w:rFonts w:ascii="Times New Roman" w:hAnsi="Times New Roman" w:cs="Times New Roman"/>
          <w:sz w:val="24"/>
          <w:szCs w:val="24"/>
          <w:lang w:val="hu-HU"/>
        </w:rPr>
        <w:t>: Aranyosi utca</w:t>
      </w: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FCDE8" wp14:editId="567B1133">
                <wp:simplePos x="0" y="0"/>
                <wp:positionH relativeFrom="column">
                  <wp:posOffset>24765</wp:posOffset>
                </wp:positionH>
                <wp:positionV relativeFrom="paragraph">
                  <wp:posOffset>45825</wp:posOffset>
                </wp:positionV>
                <wp:extent cx="257810" cy="263525"/>
                <wp:effectExtent l="0" t="0" r="27940" b="2222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0" o:spid="_x0000_s1026" style="position:absolute;margin-left:1.95pt;margin-top:3.6pt;width:20.3pt;height:2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" fillcolor="#7030a0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Tokaj – Északi városrész: </w:t>
      </w:r>
      <w:r w:rsidRPr="00641FCE">
        <w:rPr>
          <w:rFonts w:ascii="Times New Roman" w:hAnsi="Times New Roman" w:cs="Times New Roman"/>
          <w:sz w:val="24"/>
          <w:szCs w:val="24"/>
          <w:lang w:val="hu-HU"/>
        </w:rPr>
        <w:t>Bodrogkeresztúri út két oldalán fekvő telkek, valamint a Dobó, az Esze Tamás és a Dienes Pál utcák.</w:t>
      </w: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FBC26" wp14:editId="6FF1E9D9">
                <wp:simplePos x="0" y="0"/>
                <wp:positionH relativeFrom="column">
                  <wp:posOffset>24765</wp:posOffset>
                </wp:positionH>
                <wp:positionV relativeFrom="paragraph">
                  <wp:posOffset>37995</wp:posOffset>
                </wp:positionV>
                <wp:extent cx="257810" cy="263525"/>
                <wp:effectExtent l="0" t="0" r="27940" b="22225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1" o:spid="_x0000_s1026" style="position:absolute;margin-left:1.95pt;margin-top:3pt;width:20.3pt;height:2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" fillcolor="#b6dde8 [1304]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Tokaj – Északi pincés terület: </w:t>
      </w:r>
      <w:r w:rsidRPr="00641FCE">
        <w:rPr>
          <w:rFonts w:ascii="Times New Roman" w:hAnsi="Times New Roman" w:cs="Times New Roman"/>
          <w:sz w:val="24"/>
          <w:szCs w:val="24"/>
          <w:lang w:val="hu-HU"/>
        </w:rPr>
        <w:t>Csalogány utca, Dobó utca és a Bodrogkeresztúri út északi csücske.</w:t>
      </w:r>
    </w:p>
    <w:p w:rsidR="00641FCE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5DBD7F" wp14:editId="343BAC52">
                <wp:simplePos x="0" y="0"/>
                <wp:positionH relativeFrom="column">
                  <wp:posOffset>24765</wp:posOffset>
                </wp:positionH>
                <wp:positionV relativeFrom="paragraph">
                  <wp:posOffset>115465</wp:posOffset>
                </wp:positionV>
                <wp:extent cx="257810" cy="263525"/>
                <wp:effectExtent l="0" t="0" r="27940" b="2222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2" o:spid="_x0000_s1026" style="position:absolute;margin-left:1.95pt;margin-top:9.1pt;width:20.3pt;height:2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" fillcolor="#17365d [2415]" strokecolor="#243f60 [1604]" strokeweight=".25pt"/>
            </w:pict>
          </mc:Fallback>
        </mc:AlternateContent>
      </w: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Tokaj – Csurgó-völgy: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Csurgó-völgy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utca</w:t>
      </w:r>
    </w:p>
    <w:p w:rsidR="00641FCE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9EBAFC" wp14:editId="0B783B9A">
                <wp:simplePos x="0" y="0"/>
                <wp:positionH relativeFrom="column">
                  <wp:posOffset>24765</wp:posOffset>
                </wp:positionH>
                <wp:positionV relativeFrom="paragraph">
                  <wp:posOffset>152295</wp:posOffset>
                </wp:positionV>
                <wp:extent cx="257810" cy="263525"/>
                <wp:effectExtent l="0" t="0" r="27940" b="2222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3" o:spid="_x0000_s1026" style="position:absolute;margin-left:1.95pt;margin-top:12pt;width:20.3pt;height:2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" fillcolor="#548dd4 [1951]" strokecolor="#243f60 [1604]" strokeweight=".25pt"/>
            </w:pict>
          </mc:Fallback>
        </mc:AlternateContent>
      </w: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Kis-Tokaj – Ófalu: </w:t>
      </w:r>
      <w:r w:rsidRPr="00641FCE">
        <w:rPr>
          <w:rFonts w:ascii="Times New Roman" w:hAnsi="Times New Roman" w:cs="Times New Roman"/>
          <w:sz w:val="24"/>
          <w:szCs w:val="24"/>
          <w:lang w:val="hu-HU"/>
        </w:rPr>
        <w:t>Benedek Pál u. - Tarcali u. (rövid szakasza) - Ladányi u. - Tisza folyó</w:t>
      </w: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1973A" wp14:editId="79B36442">
                <wp:simplePos x="0" y="0"/>
                <wp:positionH relativeFrom="column">
                  <wp:posOffset>24765</wp:posOffset>
                </wp:positionH>
                <wp:positionV relativeFrom="paragraph">
                  <wp:posOffset>137265</wp:posOffset>
                </wp:positionV>
                <wp:extent cx="257810" cy="263525"/>
                <wp:effectExtent l="0" t="0" r="27940" b="2222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" o:spid="_x0000_s1026" style="position:absolute;margin-left:1.95pt;margin-top:10.8pt;width:20.3pt;height:2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" fillcolor="#92d050" strokecolor="#243f60 [1604]" strokeweight=".25pt"/>
            </w:pict>
          </mc:Fallback>
        </mc:AlternateContent>
      </w:r>
      <w:r w:rsidRPr="00641FCE">
        <w:rPr>
          <w:rFonts w:ascii="Times New Roman" w:hAnsi="Times New Roman" w:cs="Times New Roman"/>
          <w:sz w:val="24"/>
          <w:szCs w:val="24"/>
          <w:lang w:val="hu-HU"/>
        </w:rPr>
        <w:t xml:space="preserve">Kis-Tokaj – Kertváros: </w:t>
      </w:r>
      <w:r w:rsidRPr="00641FCE">
        <w:rPr>
          <w:rFonts w:ascii="Times New Roman" w:hAnsi="Times New Roman" w:cs="Times New Roman"/>
          <w:sz w:val="24"/>
          <w:szCs w:val="24"/>
          <w:lang w:val="hu-HU"/>
        </w:rPr>
        <w:t>a Vasút nyomvonala - Tisza folyó rövid szakasza - Benedek Pál u. - Tarcali u. (rövid szakasza) - Ladányi u. - Petőfi u. - Báthori u. - Bartók Béla u. - Zrínyi utca</w:t>
      </w:r>
    </w:p>
    <w:p w:rsidR="00641FCE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Default="00641FCE" w:rsidP="00A971A0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B04B14">
        <w:rPr>
          <w:rFonts w:ascii="Times New Roman" w:hAnsi="Times New Roman" w:cs="Times New Roman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E3DF14" wp14:editId="07F1F12A">
                <wp:simplePos x="0" y="0"/>
                <wp:positionH relativeFrom="column">
                  <wp:posOffset>24765</wp:posOffset>
                </wp:positionH>
                <wp:positionV relativeFrom="paragraph">
                  <wp:posOffset>-44255</wp:posOffset>
                </wp:positionV>
                <wp:extent cx="257810" cy="263525"/>
                <wp:effectExtent l="0" t="0" r="27940" b="2222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5" o:spid="_x0000_s1026" style="position:absolute;margin-left:1.95pt;margin-top:-3.5pt;width:20.3pt;height:2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" fillcolor="#c90" strokecolor="#243f60 [1604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u-HU"/>
        </w:rPr>
        <w:t>Tokaj –</w:t>
      </w:r>
      <w:r w:rsidR="00375BA4">
        <w:rPr>
          <w:rFonts w:ascii="Times New Roman" w:hAnsi="Times New Roman" w:cs="Times New Roman"/>
          <w:sz w:val="24"/>
          <w:szCs w:val="24"/>
          <w:lang w:val="hu-HU"/>
        </w:rPr>
        <w:t xml:space="preserve"> Sziget: Bodrog – </w:t>
      </w:r>
      <w:proofErr w:type="gramStart"/>
      <w:r w:rsidR="00375BA4">
        <w:rPr>
          <w:rFonts w:ascii="Times New Roman" w:hAnsi="Times New Roman" w:cs="Times New Roman"/>
          <w:sz w:val="24"/>
          <w:szCs w:val="24"/>
          <w:lang w:val="hu-HU"/>
        </w:rPr>
        <w:t>Kis-Bodrog  -</w:t>
      </w:r>
      <w:proofErr w:type="gramEnd"/>
      <w:r w:rsidR="00375BA4">
        <w:rPr>
          <w:rFonts w:ascii="Times New Roman" w:hAnsi="Times New Roman" w:cs="Times New Roman"/>
          <w:sz w:val="24"/>
          <w:szCs w:val="24"/>
          <w:lang w:val="hu-HU"/>
        </w:rPr>
        <w:t xml:space="preserve"> Tisza közötti terület</w:t>
      </w:r>
      <w:bookmarkStart w:id="0" w:name="_GoBack"/>
      <w:bookmarkEnd w:id="0"/>
    </w:p>
    <w:p w:rsidR="00840B9D" w:rsidRDefault="00840B9D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840B9D" w:rsidRDefault="00840B9D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84864" behindDoc="0" locked="0" layoutInCell="1" allowOverlap="1" wp14:anchorId="59FD3E19" wp14:editId="63442D28">
            <wp:simplePos x="0" y="0"/>
            <wp:positionH relativeFrom="column">
              <wp:posOffset>433070</wp:posOffset>
            </wp:positionH>
            <wp:positionV relativeFrom="paragraph">
              <wp:posOffset>56624</wp:posOffset>
            </wp:positionV>
            <wp:extent cx="5123180" cy="7646035"/>
            <wp:effectExtent l="19050" t="19050" r="20320" b="12065"/>
            <wp:wrapNone/>
            <wp:docPr id="16" name="Kép 16" descr="C:\Users\Kati\Desktop\TAK-Tok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\Desktop\TAK-Toka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7" r="14549"/>
                    <a:stretch/>
                  </pic:blipFill>
                  <pic:spPr bwMode="auto">
                    <a:xfrm>
                      <a:off x="0" y="0"/>
                      <a:ext cx="5123180" cy="7646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EE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Default="00840B9D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2C686A" w:rsidRPr="00BB50C7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</w:pPr>
      <w:r w:rsidRPr="00BB50C7"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  <w:lastRenderedPageBreak/>
        <w:t>7.</w:t>
      </w:r>
      <w:r w:rsidR="00840B9D" w:rsidRPr="00BB50C7"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  <w:t xml:space="preserve"> melléklet</w:t>
      </w:r>
      <w:r w:rsidRPr="00BB50C7"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  <w:t xml:space="preserve"> </w:t>
      </w:r>
      <w:proofErr w:type="gramStart"/>
      <w:r w:rsidRPr="00BB50C7"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  <w:t>a …2017.</w:t>
      </w:r>
      <w:proofErr w:type="gramEnd"/>
      <w:r w:rsidRPr="00BB50C7"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  <w:t xml:space="preserve"> (XII. …) önkormányzati rendelethez</w:t>
      </w:r>
    </w:p>
    <w:p w:rsidR="00840B9D" w:rsidRPr="00BB50C7" w:rsidRDefault="00840B9D" w:rsidP="002C686A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</w:pPr>
    </w:p>
    <w:p w:rsidR="00840B9D" w:rsidRPr="00BB50C7" w:rsidRDefault="00840B9D" w:rsidP="00840B9D">
      <w:pPr>
        <w:spacing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</w:pPr>
    </w:p>
    <w:p w:rsidR="00840B9D" w:rsidRPr="00BB50C7" w:rsidRDefault="004D080C" w:rsidP="00840B9D">
      <w:pPr>
        <w:spacing w:after="12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hu-HU"/>
        </w:rPr>
      </w:pPr>
      <w:r w:rsidRPr="00BB50C7">
        <w:rPr>
          <w:rFonts w:ascii="Times New Roman" w:hAnsi="Times New Roman" w:cs="Times New Roman"/>
          <w:b/>
          <w:color w:val="0070C0"/>
          <w:sz w:val="28"/>
          <w:szCs w:val="28"/>
          <w:lang w:val="hu-HU"/>
        </w:rPr>
        <w:t>T</w:t>
      </w:r>
      <w:r w:rsidR="00840B9D" w:rsidRPr="00BB50C7">
        <w:rPr>
          <w:rFonts w:ascii="Times New Roman" w:hAnsi="Times New Roman" w:cs="Times New Roman"/>
          <w:b/>
          <w:color w:val="0070C0"/>
          <w:sz w:val="28"/>
          <w:szCs w:val="28"/>
          <w:lang w:val="hu-HU"/>
        </w:rPr>
        <w:t xml:space="preserve">elepülésképi </w:t>
      </w:r>
      <w:r w:rsidR="009A1C8C" w:rsidRPr="00BB50C7">
        <w:rPr>
          <w:rFonts w:ascii="Times New Roman" w:hAnsi="Times New Roman" w:cs="Times New Roman"/>
          <w:b/>
          <w:color w:val="0070C0"/>
          <w:sz w:val="28"/>
          <w:szCs w:val="28"/>
          <w:lang w:val="hu-HU"/>
        </w:rPr>
        <w:t>bejelentés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>Iktatószám:</w:t>
      </w:r>
      <w:r w:rsidR="00A9530C" w:rsidRPr="00BB50C7">
        <w:rPr>
          <w:rFonts w:ascii="Times New Roman" w:hAnsi="Times New Roman" w:cs="Times New Roman"/>
          <w:color w:val="0070C0"/>
          <w:lang w:val="hu-HU"/>
        </w:rPr>
        <w:t>*</w:t>
      </w:r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>Ügyintéző:</w:t>
      </w:r>
      <w:r w:rsidR="00A9530C" w:rsidRPr="00BB50C7">
        <w:rPr>
          <w:rFonts w:ascii="Times New Roman" w:hAnsi="Times New Roman" w:cs="Times New Roman"/>
          <w:color w:val="0070C0"/>
          <w:lang w:val="hu-HU"/>
        </w:rPr>
        <w:t>*</w:t>
      </w:r>
    </w:p>
    <w:p w:rsidR="00840B9D" w:rsidRPr="00BB50C7" w:rsidRDefault="00A953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>Főépítész:*</w:t>
      </w:r>
      <w:r w:rsidR="00840B9D" w:rsidRPr="00BB50C7">
        <w:rPr>
          <w:rFonts w:ascii="Times New Roman" w:hAnsi="Times New Roman" w:cs="Times New Roman"/>
          <w:color w:val="0070C0"/>
          <w:lang w:val="hu-HU"/>
        </w:rPr>
        <w:t xml:space="preserve">     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A) </w:t>
      </w:r>
      <w:proofErr w:type="spellStart"/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A</w:t>
      </w:r>
      <w:proofErr w:type="spellEnd"/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  <w:r w:rsidR="004D080C" w:rsidRPr="00BB50C7">
        <w:rPr>
          <w:rFonts w:ascii="Times New Roman" w:hAnsi="Times New Roman" w:cs="Times New Roman"/>
          <w:color w:val="0070C0"/>
          <w:lang w:val="hu-HU"/>
        </w:rPr>
        <w:t>bejelentő</w:t>
      </w:r>
      <w:r w:rsidRPr="00BB50C7">
        <w:rPr>
          <w:rFonts w:ascii="Times New Roman" w:hAnsi="Times New Roman" w:cs="Times New Roman"/>
          <w:color w:val="0070C0"/>
          <w:lang w:val="hu-HU"/>
        </w:rPr>
        <w:t xml:space="preserve"> neve, lakcíme</w:t>
      </w:r>
      <w:r w:rsidR="005D2777" w:rsidRPr="00BB50C7">
        <w:rPr>
          <w:rFonts w:ascii="Times New Roman" w:hAnsi="Times New Roman" w:cs="Times New Roman"/>
          <w:color w:val="0070C0"/>
          <w:lang w:val="hu-HU"/>
        </w:rPr>
        <w:t>, aláírása</w:t>
      </w:r>
      <w:r w:rsidRPr="00BB50C7">
        <w:rPr>
          <w:rFonts w:ascii="Times New Roman" w:hAnsi="Times New Roman" w:cs="Times New Roman"/>
          <w:color w:val="0070C0"/>
          <w:lang w:val="hu-HU"/>
        </w:rPr>
        <w:t xml:space="preserve"> (</w:t>
      </w:r>
      <w:r w:rsidR="00BB50C7" w:rsidRPr="00BB50C7">
        <w:rPr>
          <w:rFonts w:ascii="Times New Roman" w:hAnsi="Times New Roman" w:cs="Times New Roman"/>
          <w:color w:val="0070C0"/>
          <w:lang w:val="hu-HU"/>
        </w:rPr>
        <w:t>jogi</w:t>
      </w:r>
      <w:r w:rsidR="00BB50C7">
        <w:rPr>
          <w:rFonts w:ascii="Times New Roman" w:hAnsi="Times New Roman" w:cs="Times New Roman"/>
          <w:color w:val="0070C0"/>
          <w:lang w:val="hu-HU"/>
        </w:rPr>
        <w:t xml:space="preserve"> személy esetén: </w:t>
      </w:r>
      <w:r w:rsidRPr="00BB50C7">
        <w:rPr>
          <w:rFonts w:ascii="Times New Roman" w:hAnsi="Times New Roman" w:cs="Times New Roman"/>
          <w:color w:val="0070C0"/>
          <w:lang w:val="hu-HU"/>
        </w:rPr>
        <w:t>megnevezés, székhely</w:t>
      </w:r>
      <w:r w:rsidR="00BB50C7">
        <w:rPr>
          <w:rFonts w:ascii="Times New Roman" w:hAnsi="Times New Roman" w:cs="Times New Roman"/>
          <w:color w:val="0070C0"/>
          <w:lang w:val="hu-HU"/>
        </w:rPr>
        <w:t>, pecsét, aláírás</w:t>
      </w:r>
      <w:r w:rsidRPr="00BB50C7">
        <w:rPr>
          <w:rFonts w:ascii="Times New Roman" w:hAnsi="Times New Roman" w:cs="Times New Roman"/>
          <w:color w:val="0070C0"/>
          <w:lang w:val="hu-HU"/>
        </w:rPr>
        <w:t>):*</w:t>
      </w:r>
      <w:r w:rsidR="00A9530C" w:rsidRPr="00BB50C7">
        <w:rPr>
          <w:rFonts w:ascii="Times New Roman" w:hAnsi="Times New Roman" w:cs="Times New Roman"/>
          <w:color w:val="0070C0"/>
          <w:lang w:val="hu-HU"/>
        </w:rPr>
        <w:t>*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B)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A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  <w:r w:rsidR="004D080C" w:rsidRPr="00BB50C7">
        <w:rPr>
          <w:rFonts w:ascii="Times New Roman" w:hAnsi="Times New Roman" w:cs="Times New Roman"/>
          <w:color w:val="0070C0"/>
          <w:lang w:val="hu-HU"/>
        </w:rPr>
        <w:t xml:space="preserve">bejelentés </w:t>
      </w:r>
      <w:r w:rsidRPr="00BB50C7">
        <w:rPr>
          <w:rFonts w:ascii="Times New Roman" w:hAnsi="Times New Roman" w:cs="Times New Roman"/>
          <w:color w:val="0070C0"/>
          <w:lang w:val="hu-HU"/>
        </w:rPr>
        <w:t>tárgyának (építmény, építményrész, műtárgy, utcabútor) megnevezése:**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C)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A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  <w:r w:rsidR="004D080C" w:rsidRPr="00BB50C7">
        <w:rPr>
          <w:rFonts w:ascii="Times New Roman" w:hAnsi="Times New Roman" w:cs="Times New Roman"/>
          <w:color w:val="0070C0"/>
          <w:lang w:val="hu-HU"/>
        </w:rPr>
        <w:t xml:space="preserve">bejelentés </w:t>
      </w:r>
      <w:r w:rsidRPr="00BB50C7">
        <w:rPr>
          <w:rFonts w:ascii="Times New Roman" w:hAnsi="Times New Roman" w:cs="Times New Roman"/>
          <w:color w:val="0070C0"/>
          <w:lang w:val="hu-HU"/>
        </w:rPr>
        <w:t>tárgyának (építmény, építményrész, műtárgy, utcabútor) címe:**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D)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A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  <w:r w:rsidR="004D080C" w:rsidRPr="00BB50C7">
        <w:rPr>
          <w:rFonts w:ascii="Times New Roman" w:hAnsi="Times New Roman" w:cs="Times New Roman"/>
          <w:color w:val="0070C0"/>
          <w:lang w:val="hu-HU"/>
        </w:rPr>
        <w:t xml:space="preserve">bejelentés </w:t>
      </w:r>
      <w:r w:rsidRPr="00BB50C7">
        <w:rPr>
          <w:rFonts w:ascii="Times New Roman" w:hAnsi="Times New Roman" w:cs="Times New Roman"/>
          <w:color w:val="0070C0"/>
          <w:lang w:val="hu-HU"/>
        </w:rPr>
        <w:t>tárgyának (építmény, építményrész, műtárgy, utcabútor) helyrajzi száma:**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E)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A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  <w:r w:rsidR="004D080C" w:rsidRPr="00BB50C7">
        <w:rPr>
          <w:rFonts w:ascii="Times New Roman" w:hAnsi="Times New Roman" w:cs="Times New Roman"/>
          <w:color w:val="0070C0"/>
          <w:lang w:val="hu-HU"/>
        </w:rPr>
        <w:t xml:space="preserve">bejelenteni kívánt tevékenység - építési tevékenység, reklámelhelyezés, rendeltetés- vagy </w:t>
      </w:r>
      <w:r w:rsidR="007C68AD" w:rsidRPr="00BB50C7">
        <w:rPr>
          <w:rFonts w:ascii="Times New Roman" w:hAnsi="Times New Roman" w:cs="Times New Roman"/>
          <w:color w:val="0070C0"/>
          <w:lang w:val="hu-HU"/>
        </w:rPr>
        <w:t xml:space="preserve">rendeltetési </w:t>
      </w:r>
      <w:r w:rsidR="004D080C" w:rsidRPr="00BB50C7">
        <w:rPr>
          <w:rFonts w:ascii="Times New Roman" w:hAnsi="Times New Roman" w:cs="Times New Roman"/>
          <w:color w:val="0070C0"/>
          <w:lang w:val="hu-HU"/>
        </w:rPr>
        <w:t>egységszám változás -</w:t>
      </w:r>
      <w:r w:rsidRPr="00BB50C7">
        <w:rPr>
          <w:rFonts w:ascii="Times New Roman" w:hAnsi="Times New Roman" w:cs="Times New Roman"/>
          <w:color w:val="0070C0"/>
          <w:lang w:val="hu-HU"/>
        </w:rPr>
        <w:t xml:space="preserve"> rövid leírása</w:t>
      </w:r>
      <w:r w:rsidR="007C68AD" w:rsidRPr="00BB50C7">
        <w:rPr>
          <w:rFonts w:ascii="Times New Roman" w:hAnsi="Times New Roman" w:cs="Times New Roman"/>
          <w:color w:val="0070C0"/>
          <w:lang w:val="hu-HU"/>
        </w:rPr>
        <w:t>, várható időtartama</w:t>
      </w:r>
      <w:r w:rsidRPr="00BB50C7">
        <w:rPr>
          <w:rFonts w:ascii="Times New Roman" w:hAnsi="Times New Roman" w:cs="Times New Roman"/>
          <w:color w:val="0070C0"/>
          <w:lang w:val="hu-HU"/>
        </w:rPr>
        <w:t>:*</w:t>
      </w:r>
      <w:r w:rsidR="00A9530C" w:rsidRPr="00BB50C7">
        <w:rPr>
          <w:rFonts w:ascii="Times New Roman" w:hAnsi="Times New Roman" w:cs="Times New Roman"/>
          <w:color w:val="0070C0"/>
          <w:lang w:val="hu-HU"/>
        </w:rPr>
        <w:t>*</w:t>
      </w:r>
    </w:p>
    <w:p w:rsidR="00840B9D" w:rsidRPr="00BB50C7" w:rsidRDefault="00840B9D" w:rsidP="004D080C">
      <w:pPr>
        <w:rPr>
          <w:rFonts w:ascii="Times New Roman" w:hAnsi="Times New Roman" w:cs="Times New Roman"/>
          <w:color w:val="0070C0"/>
          <w:lang w:val="hu-HU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  <w:lang w:val="hu-HU"/>
        </w:rPr>
      </w:pP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>F) Bejelentéshez mellékelt tervdokumentáció:</w:t>
      </w:r>
      <w:r w:rsidR="007C68AD" w:rsidRPr="00BB50C7">
        <w:rPr>
          <w:rFonts w:ascii="Times New Roman" w:hAnsi="Times New Roman" w:cs="Times New Roman"/>
          <w:color w:val="0070C0"/>
          <w:lang w:val="hu-HU"/>
        </w:rPr>
        <w:t>**</w:t>
      </w:r>
      <w:r w:rsidR="005C2002">
        <w:rPr>
          <w:rFonts w:ascii="Times New Roman" w:hAnsi="Times New Roman" w:cs="Times New Roman"/>
          <w:color w:val="0070C0"/>
          <w:lang w:val="hu-HU"/>
        </w:rPr>
        <w:t>*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−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m</w:t>
      </w:r>
      <w:r w:rsidR="007C68AD" w:rsidRPr="00BB50C7">
        <w:rPr>
          <w:rFonts w:ascii="Times New Roman" w:hAnsi="Times New Roman" w:cs="Times New Roman"/>
          <w:color w:val="0070C0"/>
          <w:lang w:val="hu-HU"/>
        </w:rPr>
        <w:t>ű</w:t>
      </w:r>
      <w:r w:rsidRPr="00BB50C7">
        <w:rPr>
          <w:rFonts w:ascii="Times New Roman" w:hAnsi="Times New Roman" w:cs="Times New Roman"/>
          <w:color w:val="0070C0"/>
          <w:lang w:val="hu-HU"/>
        </w:rPr>
        <w:t>szaki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leírás (telepítésr</w:t>
      </w:r>
      <w:r w:rsidR="007C68AD" w:rsidRPr="00BB50C7">
        <w:rPr>
          <w:rFonts w:ascii="Times New Roman" w:hAnsi="Times New Roman" w:cs="Times New Roman"/>
          <w:color w:val="0070C0"/>
          <w:lang w:val="hu-HU"/>
        </w:rPr>
        <w:t>ő</w:t>
      </w:r>
      <w:r w:rsidRPr="00BB50C7">
        <w:rPr>
          <w:rFonts w:ascii="Times New Roman" w:hAnsi="Times New Roman" w:cs="Times New Roman"/>
          <w:color w:val="0070C0"/>
          <w:lang w:val="hu-HU"/>
        </w:rPr>
        <w:t>l, építészeti kialakításról)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−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helyszínrajz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(szomszédos építmények és terepviszonyok feltüntetésével) 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−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alaprajz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−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homlokzat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  <w:lang w:val="hu-HU"/>
        </w:rPr>
      </w:pPr>
      <w:r w:rsidRPr="00BB50C7">
        <w:rPr>
          <w:rFonts w:ascii="Times New Roman" w:hAnsi="Times New Roman" w:cs="Times New Roman"/>
          <w:color w:val="0070C0"/>
          <w:lang w:val="hu-HU"/>
        </w:rPr>
        <w:t xml:space="preserve">− </w:t>
      </w:r>
      <w:proofErr w:type="gramStart"/>
      <w:r w:rsidRPr="00BB50C7">
        <w:rPr>
          <w:rFonts w:ascii="Times New Roman" w:hAnsi="Times New Roman" w:cs="Times New Roman"/>
          <w:color w:val="0070C0"/>
          <w:lang w:val="hu-HU"/>
        </w:rPr>
        <w:t>utcaképi</w:t>
      </w:r>
      <w:proofErr w:type="gramEnd"/>
      <w:r w:rsidRPr="00BB50C7">
        <w:rPr>
          <w:rFonts w:ascii="Times New Roman" w:hAnsi="Times New Roman" w:cs="Times New Roman"/>
          <w:color w:val="0070C0"/>
          <w:lang w:val="hu-HU"/>
        </w:rPr>
        <w:t xml:space="preserve"> vázlat, színterv, látványterv</w:t>
      </w:r>
    </w:p>
    <w:p w:rsidR="004D080C" w:rsidRPr="00BB50C7" w:rsidRDefault="004D080C" w:rsidP="00840B9D">
      <w:pPr>
        <w:rPr>
          <w:rFonts w:ascii="Times New Roman" w:hAnsi="Times New Roman" w:cs="Times New Roman"/>
          <w:color w:val="0070C0"/>
        </w:rPr>
      </w:pPr>
    </w:p>
    <w:p w:rsidR="00840B9D" w:rsidRPr="00BB50C7" w:rsidRDefault="004D080C" w:rsidP="00840B9D">
      <w:pPr>
        <w:rPr>
          <w:rFonts w:ascii="Times New Roman" w:hAnsi="Times New Roman" w:cs="Times New Roman"/>
          <w:color w:val="0070C0"/>
        </w:rPr>
      </w:pPr>
      <w:r w:rsidRPr="00BB50C7">
        <w:rPr>
          <w:rFonts w:ascii="Times New Roman" w:hAnsi="Times New Roman" w:cs="Times New Roman"/>
          <w:color w:val="0070C0"/>
        </w:rPr>
        <w:t>G</w:t>
      </w:r>
      <w:r w:rsidR="00840B9D" w:rsidRPr="00BB50C7">
        <w:rPr>
          <w:rFonts w:ascii="Times New Roman" w:hAnsi="Times New Roman" w:cs="Times New Roman"/>
          <w:color w:val="0070C0"/>
        </w:rPr>
        <w:t xml:space="preserve">) </w:t>
      </w:r>
      <w:proofErr w:type="spellStart"/>
      <w:r w:rsidR="00840B9D" w:rsidRPr="00BB50C7">
        <w:rPr>
          <w:rFonts w:ascii="Times New Roman" w:hAnsi="Times New Roman" w:cs="Times New Roman"/>
          <w:color w:val="0070C0"/>
        </w:rPr>
        <w:t>Főépítész</w:t>
      </w:r>
      <w:proofErr w:type="spellEnd"/>
      <w:r w:rsidR="00840B9D" w:rsidRPr="00BB50C7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40B9D" w:rsidRPr="00BB50C7">
        <w:rPr>
          <w:rFonts w:ascii="Times New Roman" w:hAnsi="Times New Roman" w:cs="Times New Roman"/>
          <w:color w:val="0070C0"/>
        </w:rPr>
        <w:t>véleménye</w:t>
      </w:r>
      <w:proofErr w:type="spellEnd"/>
      <w:r w:rsidR="00840B9D" w:rsidRPr="00BB50C7">
        <w:rPr>
          <w:rFonts w:ascii="Times New Roman" w:hAnsi="Times New Roman" w:cs="Times New Roman"/>
          <w:color w:val="0070C0"/>
        </w:rPr>
        <w:t>:</w:t>
      </w:r>
      <w:r w:rsidR="00A9530C" w:rsidRPr="00BB50C7">
        <w:rPr>
          <w:rFonts w:ascii="Times New Roman" w:hAnsi="Times New Roman" w:cs="Times New Roman"/>
          <w:color w:val="0070C0"/>
        </w:rPr>
        <w:t>*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</w:rPr>
      </w:pP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</w:rPr>
      </w:pPr>
    </w:p>
    <w:p w:rsidR="00840B9D" w:rsidRPr="00BB50C7" w:rsidRDefault="004D080C" w:rsidP="00840B9D">
      <w:pPr>
        <w:rPr>
          <w:rFonts w:ascii="Times New Roman" w:hAnsi="Times New Roman" w:cs="Times New Roman"/>
          <w:color w:val="0070C0"/>
        </w:rPr>
      </w:pPr>
      <w:r w:rsidRPr="00BB50C7">
        <w:rPr>
          <w:rFonts w:ascii="Times New Roman" w:hAnsi="Times New Roman" w:cs="Times New Roman"/>
          <w:color w:val="0070C0"/>
        </w:rPr>
        <w:t>H</w:t>
      </w:r>
      <w:r w:rsidR="00840B9D" w:rsidRPr="00BB50C7">
        <w:rPr>
          <w:rFonts w:ascii="Times New Roman" w:hAnsi="Times New Roman" w:cs="Times New Roman"/>
          <w:color w:val="0070C0"/>
        </w:rPr>
        <w:t xml:space="preserve">) </w:t>
      </w:r>
      <w:proofErr w:type="spellStart"/>
      <w:r w:rsidR="00840B9D" w:rsidRPr="00BB50C7">
        <w:rPr>
          <w:rFonts w:ascii="Times New Roman" w:hAnsi="Times New Roman" w:cs="Times New Roman"/>
          <w:color w:val="0070C0"/>
        </w:rPr>
        <w:t>Tervtanácsi</w:t>
      </w:r>
      <w:proofErr w:type="spellEnd"/>
      <w:r w:rsidR="00840B9D" w:rsidRPr="00BB50C7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40B9D" w:rsidRPr="00BB50C7">
        <w:rPr>
          <w:rFonts w:ascii="Times New Roman" w:hAnsi="Times New Roman" w:cs="Times New Roman"/>
          <w:color w:val="0070C0"/>
        </w:rPr>
        <w:t>vélemény</w:t>
      </w:r>
      <w:proofErr w:type="spellEnd"/>
      <w:r w:rsidR="00840B9D" w:rsidRPr="00BB50C7">
        <w:rPr>
          <w:rFonts w:ascii="Times New Roman" w:hAnsi="Times New Roman" w:cs="Times New Roman"/>
          <w:color w:val="0070C0"/>
        </w:rPr>
        <w:t xml:space="preserve"> (</w:t>
      </w:r>
      <w:proofErr w:type="spellStart"/>
      <w:r w:rsidR="00840B9D" w:rsidRPr="00BB50C7">
        <w:rPr>
          <w:rFonts w:ascii="Times New Roman" w:hAnsi="Times New Roman" w:cs="Times New Roman"/>
          <w:color w:val="0070C0"/>
        </w:rPr>
        <w:t>szükség</w:t>
      </w:r>
      <w:proofErr w:type="spellEnd"/>
      <w:r w:rsidR="00840B9D" w:rsidRPr="00BB50C7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40B9D" w:rsidRPr="00BB50C7">
        <w:rPr>
          <w:rFonts w:ascii="Times New Roman" w:hAnsi="Times New Roman" w:cs="Times New Roman"/>
          <w:color w:val="0070C0"/>
        </w:rPr>
        <w:t>szerint</w:t>
      </w:r>
      <w:proofErr w:type="spellEnd"/>
      <w:r w:rsidR="00840B9D" w:rsidRPr="00BB50C7">
        <w:rPr>
          <w:rFonts w:ascii="Times New Roman" w:hAnsi="Times New Roman" w:cs="Times New Roman"/>
          <w:color w:val="0070C0"/>
        </w:rPr>
        <w:t>):</w:t>
      </w:r>
      <w:r w:rsidR="00A9530C" w:rsidRPr="00BB50C7">
        <w:rPr>
          <w:rFonts w:ascii="Times New Roman" w:hAnsi="Times New Roman" w:cs="Times New Roman"/>
          <w:color w:val="0070C0"/>
        </w:rPr>
        <w:t>*</w:t>
      </w:r>
    </w:p>
    <w:p w:rsidR="00840B9D" w:rsidRPr="00BB50C7" w:rsidRDefault="00840B9D" w:rsidP="00840B9D">
      <w:pPr>
        <w:rPr>
          <w:rFonts w:ascii="Times New Roman" w:hAnsi="Times New Roman" w:cs="Times New Roman"/>
          <w:color w:val="0070C0"/>
        </w:rPr>
      </w:pPr>
    </w:p>
    <w:p w:rsidR="00A9530C" w:rsidRPr="00BB50C7" w:rsidRDefault="00A9530C" w:rsidP="00840B9D">
      <w:pPr>
        <w:spacing w:after="12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5D2777" w:rsidRPr="00BB50C7" w:rsidRDefault="005D2777" w:rsidP="00840B9D">
      <w:pPr>
        <w:spacing w:after="12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A9530C" w:rsidRPr="00BB50C7" w:rsidRDefault="00A9530C" w:rsidP="00840B9D">
      <w:pPr>
        <w:spacing w:after="12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A9530C" w:rsidRPr="00BB50C7" w:rsidRDefault="005D2777" w:rsidP="005D2777">
      <w:pPr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>A polgármester önkormányzati hatósági döntése</w:t>
      </w:r>
      <w:proofErr w:type="gramStart"/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>:</w:t>
      </w:r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ab/>
        <w:t xml:space="preserve">   TUDOMÁSUL</w:t>
      </w:r>
      <w:proofErr w:type="gramEnd"/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 xml:space="preserve"> VESZEM / MEGTILTOM</w:t>
      </w:r>
    </w:p>
    <w:p w:rsidR="005D2777" w:rsidRPr="00BB50C7" w:rsidRDefault="005D2777" w:rsidP="005D2777">
      <w:pPr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5D2777" w:rsidRPr="00BB50C7" w:rsidRDefault="005D2777" w:rsidP="005D2777">
      <w:pPr>
        <w:ind w:left="567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5D2777" w:rsidRPr="00BB50C7" w:rsidRDefault="005D2777" w:rsidP="005D2777">
      <w:pPr>
        <w:ind w:left="567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5D2777" w:rsidRPr="00BB50C7" w:rsidRDefault="005D2777" w:rsidP="005D2777">
      <w:pPr>
        <w:ind w:left="567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</w:p>
    <w:p w:rsidR="005D2777" w:rsidRPr="00BB50C7" w:rsidRDefault="005D2777" w:rsidP="005D2777">
      <w:pPr>
        <w:pBdr>
          <w:top w:val="single" w:sz="4" w:space="1" w:color="auto"/>
        </w:pBdr>
        <w:ind w:left="5670"/>
        <w:jc w:val="center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>Polgármester aláírása</w:t>
      </w:r>
    </w:p>
    <w:p w:rsidR="00A9530C" w:rsidRPr="00BB50C7" w:rsidRDefault="00A9530C" w:rsidP="00A9530C">
      <w:pPr>
        <w:spacing w:line="276" w:lineRule="auto"/>
        <w:ind w:right="-48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>* Az önkormányzat tölti ki</w:t>
      </w:r>
    </w:p>
    <w:p w:rsidR="007B1E63" w:rsidRDefault="00A9530C" w:rsidP="007C68AD">
      <w:pPr>
        <w:spacing w:line="276" w:lineRule="auto"/>
        <w:ind w:right="-48"/>
        <w:rPr>
          <w:rFonts w:ascii="Times New Roman" w:hAnsi="Times New Roman" w:cs="Times New Roman"/>
          <w:color w:val="0070C0"/>
          <w:sz w:val="24"/>
          <w:szCs w:val="24"/>
          <w:lang w:val="hu-HU"/>
        </w:rPr>
      </w:pPr>
      <w:r w:rsidRPr="00BB50C7">
        <w:rPr>
          <w:rFonts w:ascii="Times New Roman" w:hAnsi="Times New Roman" w:cs="Times New Roman"/>
          <w:color w:val="0070C0"/>
          <w:sz w:val="24"/>
          <w:szCs w:val="24"/>
          <w:lang w:val="hu-HU"/>
        </w:rPr>
        <w:t>** A kérelmező tölti ki.</w:t>
      </w:r>
    </w:p>
    <w:p w:rsidR="005C2002" w:rsidRPr="00BB50C7" w:rsidRDefault="005C2002" w:rsidP="007C68AD">
      <w:pPr>
        <w:spacing w:line="276" w:lineRule="auto"/>
        <w:ind w:right="-48"/>
        <w:rPr>
          <w:rFonts w:ascii="Times New Roman" w:hAnsi="Times New Roman" w:cs="Times New Roman"/>
          <w:b/>
          <w:color w:val="0070C0"/>
          <w:sz w:val="24"/>
          <w:szCs w:val="24"/>
          <w:lang w:val="hu-HU"/>
        </w:rPr>
      </w:pPr>
      <w:r>
        <w:rPr>
          <w:rFonts w:ascii="Times New Roman" w:hAnsi="Times New Roman" w:cs="Times New Roman"/>
          <w:color w:val="0070C0"/>
          <w:sz w:val="24"/>
          <w:szCs w:val="24"/>
          <w:lang w:val="hu-HU"/>
        </w:rPr>
        <w:t>*** Szükség szerint.</w:t>
      </w:r>
    </w:p>
    <w:sectPr w:rsidR="005C2002" w:rsidRPr="00BB50C7" w:rsidSect="00641FCE">
      <w:headerReference w:type="default" r:id="rId11"/>
      <w:footerReference w:type="default" r:id="rId12"/>
      <w:pgSz w:w="11910" w:h="16840"/>
      <w:pgMar w:top="1249" w:right="1280" w:bottom="1135" w:left="11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C52" w:rsidRDefault="00546C52" w:rsidP="006A5949">
      <w:r>
        <w:separator/>
      </w:r>
    </w:p>
  </w:endnote>
  <w:endnote w:type="continuationSeparator" w:id="0">
    <w:p w:rsidR="00546C52" w:rsidRDefault="00546C52" w:rsidP="006A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396679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B04B14" w:rsidRDefault="00B04B14">
            <w:pPr>
              <w:pStyle w:val="llb"/>
              <w:jc w:val="center"/>
            </w:pPr>
          </w:p>
          <w:p w:rsidR="00B04B14" w:rsidRDefault="00B04B14">
            <w:pPr>
              <w:pStyle w:val="llb"/>
              <w:jc w:val="center"/>
            </w:pPr>
            <w:r w:rsidRPr="006A5949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 xml:space="preserve">Oldal 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instrText>PAGE</w:instrTex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2636E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23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6A5949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 xml:space="preserve"> / 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instrText>NUMPAGES</w:instrTex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2636E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04B14" w:rsidRDefault="00B04B1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C52" w:rsidRDefault="00546C52" w:rsidP="006A5949">
      <w:r>
        <w:separator/>
      </w:r>
    </w:p>
  </w:footnote>
  <w:footnote w:type="continuationSeparator" w:id="0">
    <w:p w:rsidR="00546C52" w:rsidRDefault="00546C52" w:rsidP="006A5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14" w:rsidRPr="003C1EEA" w:rsidRDefault="00B04B14" w:rsidP="00473786">
    <w:pPr>
      <w:pStyle w:val="lfej"/>
      <w:pBdr>
        <w:bottom w:val="single" w:sz="4" w:space="1" w:color="auto"/>
      </w:pBdr>
      <w:jc w:val="center"/>
      <w:rPr>
        <w:rFonts w:ascii="Times New Roman" w:hAnsi="Times New Roman" w:cs="Times New Roman"/>
        <w:b/>
        <w:sz w:val="20"/>
        <w:szCs w:val="20"/>
        <w:lang w:val="hu-HU"/>
      </w:rPr>
    </w:pPr>
    <w:r w:rsidRPr="003C1EEA">
      <w:rPr>
        <w:rFonts w:ascii="Times New Roman" w:hAnsi="Times New Roman" w:cs="Times New Roman"/>
        <w:b/>
        <w:sz w:val="20"/>
        <w:szCs w:val="20"/>
        <w:lang w:val="hu-HU"/>
      </w:rPr>
      <w:t>Tokaj Város Önkormányzat Településképi rendelete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6C7"/>
    <w:multiLevelType w:val="hybridMultilevel"/>
    <w:tmpl w:val="CFCC494A"/>
    <w:lvl w:ilvl="0" w:tplc="F7C0425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A7340"/>
    <w:multiLevelType w:val="hybridMultilevel"/>
    <w:tmpl w:val="AFFA8C88"/>
    <w:lvl w:ilvl="0" w:tplc="F4EA4A0A">
      <w:start w:val="2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58" w:hanging="360"/>
      </w:pPr>
    </w:lvl>
    <w:lvl w:ilvl="2" w:tplc="040E001B" w:tentative="1">
      <w:start w:val="1"/>
      <w:numFmt w:val="lowerRoman"/>
      <w:lvlText w:val="%3."/>
      <w:lvlJc w:val="right"/>
      <w:pPr>
        <w:ind w:left="2278" w:hanging="180"/>
      </w:pPr>
    </w:lvl>
    <w:lvl w:ilvl="3" w:tplc="040E000F">
      <w:start w:val="1"/>
      <w:numFmt w:val="decimal"/>
      <w:lvlText w:val="%4."/>
      <w:lvlJc w:val="left"/>
      <w:pPr>
        <w:ind w:left="2998" w:hanging="360"/>
      </w:pPr>
    </w:lvl>
    <w:lvl w:ilvl="4" w:tplc="040E0019" w:tentative="1">
      <w:start w:val="1"/>
      <w:numFmt w:val="lowerLetter"/>
      <w:lvlText w:val="%5."/>
      <w:lvlJc w:val="left"/>
      <w:pPr>
        <w:ind w:left="3718" w:hanging="360"/>
      </w:pPr>
    </w:lvl>
    <w:lvl w:ilvl="5" w:tplc="040E001B" w:tentative="1">
      <w:start w:val="1"/>
      <w:numFmt w:val="lowerRoman"/>
      <w:lvlText w:val="%6."/>
      <w:lvlJc w:val="right"/>
      <w:pPr>
        <w:ind w:left="4438" w:hanging="180"/>
      </w:pPr>
    </w:lvl>
    <w:lvl w:ilvl="6" w:tplc="040E000F" w:tentative="1">
      <w:start w:val="1"/>
      <w:numFmt w:val="decimal"/>
      <w:lvlText w:val="%7."/>
      <w:lvlJc w:val="left"/>
      <w:pPr>
        <w:ind w:left="5158" w:hanging="360"/>
      </w:pPr>
    </w:lvl>
    <w:lvl w:ilvl="7" w:tplc="040E0019" w:tentative="1">
      <w:start w:val="1"/>
      <w:numFmt w:val="lowerLetter"/>
      <w:lvlText w:val="%8."/>
      <w:lvlJc w:val="left"/>
      <w:pPr>
        <w:ind w:left="5878" w:hanging="360"/>
      </w:pPr>
    </w:lvl>
    <w:lvl w:ilvl="8" w:tplc="040E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">
    <w:nsid w:val="02646C9F"/>
    <w:multiLevelType w:val="hybridMultilevel"/>
    <w:tmpl w:val="DC94AEA8"/>
    <w:lvl w:ilvl="0" w:tplc="EDB6F1FC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F21846F8">
      <w:start w:val="1"/>
      <w:numFmt w:val="lowerLetter"/>
      <w:lvlText w:val="%2."/>
      <w:lvlJc w:val="left"/>
      <w:pPr>
        <w:ind w:left="1174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BB68DFA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1BE80F1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4EA20450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C38EB56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AD1C905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EDF2F74C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C124F566">
      <w:numFmt w:val="bullet"/>
      <w:lvlText w:val="•"/>
      <w:lvlJc w:val="left"/>
      <w:pPr>
        <w:ind w:left="7438" w:hanging="336"/>
      </w:pPr>
      <w:rPr>
        <w:rFonts w:hint="default"/>
      </w:rPr>
    </w:lvl>
  </w:abstractNum>
  <w:abstractNum w:abstractNumId="3">
    <w:nsid w:val="02E076C9"/>
    <w:multiLevelType w:val="hybridMultilevel"/>
    <w:tmpl w:val="085E7C32"/>
    <w:lvl w:ilvl="0" w:tplc="030C6002">
      <w:start w:val="1"/>
      <w:numFmt w:val="decimal"/>
      <w:lvlText w:val="(%1)"/>
      <w:lvlJc w:val="left"/>
      <w:pPr>
        <w:ind w:left="466" w:hanging="348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1" w:tplc="01CC3ED2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8B64F52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EE724BC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864EC6A8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9010422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40A9CE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B50E366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3C5033E0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">
    <w:nsid w:val="05F422F7"/>
    <w:multiLevelType w:val="hybridMultilevel"/>
    <w:tmpl w:val="192E765A"/>
    <w:lvl w:ilvl="0" w:tplc="040E0017">
      <w:start w:val="1"/>
      <w:numFmt w:val="lowerLetter"/>
      <w:lvlText w:val="%1)"/>
      <w:lvlJc w:val="left"/>
      <w:pPr>
        <w:ind w:left="3538" w:hanging="360"/>
      </w:pPr>
    </w:lvl>
    <w:lvl w:ilvl="1" w:tplc="040E0019" w:tentative="1">
      <w:start w:val="1"/>
      <w:numFmt w:val="lowerLetter"/>
      <w:lvlText w:val="%2."/>
      <w:lvlJc w:val="left"/>
      <w:pPr>
        <w:ind w:left="4258" w:hanging="360"/>
      </w:pPr>
    </w:lvl>
    <w:lvl w:ilvl="2" w:tplc="040E001B" w:tentative="1">
      <w:start w:val="1"/>
      <w:numFmt w:val="lowerRoman"/>
      <w:lvlText w:val="%3."/>
      <w:lvlJc w:val="right"/>
      <w:pPr>
        <w:ind w:left="4978" w:hanging="180"/>
      </w:pPr>
    </w:lvl>
    <w:lvl w:ilvl="3" w:tplc="040E000F" w:tentative="1">
      <w:start w:val="1"/>
      <w:numFmt w:val="decimal"/>
      <w:lvlText w:val="%4."/>
      <w:lvlJc w:val="left"/>
      <w:pPr>
        <w:ind w:left="5698" w:hanging="360"/>
      </w:pPr>
    </w:lvl>
    <w:lvl w:ilvl="4" w:tplc="040E0019" w:tentative="1">
      <w:start w:val="1"/>
      <w:numFmt w:val="lowerLetter"/>
      <w:lvlText w:val="%5."/>
      <w:lvlJc w:val="left"/>
      <w:pPr>
        <w:ind w:left="6418" w:hanging="360"/>
      </w:pPr>
    </w:lvl>
    <w:lvl w:ilvl="5" w:tplc="040E001B" w:tentative="1">
      <w:start w:val="1"/>
      <w:numFmt w:val="lowerRoman"/>
      <w:lvlText w:val="%6."/>
      <w:lvlJc w:val="right"/>
      <w:pPr>
        <w:ind w:left="7138" w:hanging="180"/>
      </w:pPr>
    </w:lvl>
    <w:lvl w:ilvl="6" w:tplc="040E000F" w:tentative="1">
      <w:start w:val="1"/>
      <w:numFmt w:val="decimal"/>
      <w:lvlText w:val="%7."/>
      <w:lvlJc w:val="left"/>
      <w:pPr>
        <w:ind w:left="7858" w:hanging="360"/>
      </w:pPr>
    </w:lvl>
    <w:lvl w:ilvl="7" w:tplc="040E0019" w:tentative="1">
      <w:start w:val="1"/>
      <w:numFmt w:val="lowerLetter"/>
      <w:lvlText w:val="%8."/>
      <w:lvlJc w:val="left"/>
      <w:pPr>
        <w:ind w:left="8578" w:hanging="360"/>
      </w:pPr>
    </w:lvl>
    <w:lvl w:ilvl="8" w:tplc="040E001B" w:tentative="1">
      <w:start w:val="1"/>
      <w:numFmt w:val="lowerRoman"/>
      <w:lvlText w:val="%9."/>
      <w:lvlJc w:val="right"/>
      <w:pPr>
        <w:ind w:left="9298" w:hanging="180"/>
      </w:pPr>
    </w:lvl>
  </w:abstractNum>
  <w:abstractNum w:abstractNumId="5">
    <w:nsid w:val="07155F3B"/>
    <w:multiLevelType w:val="hybridMultilevel"/>
    <w:tmpl w:val="33408E4A"/>
    <w:lvl w:ilvl="0" w:tplc="040E0017">
      <w:start w:val="1"/>
      <w:numFmt w:val="lowerLetter"/>
      <w:lvlText w:val="%1)"/>
      <w:lvlJc w:val="left"/>
      <w:pPr>
        <w:ind w:left="466" w:hanging="348"/>
      </w:pPr>
      <w:rPr>
        <w:rFonts w:hint="default"/>
        <w:w w:val="99"/>
        <w:sz w:val="24"/>
        <w:szCs w:val="24"/>
      </w:rPr>
    </w:lvl>
    <w:lvl w:ilvl="1" w:tplc="120473AC">
      <w:start w:val="1"/>
      <w:numFmt w:val="lowerLetter"/>
      <w:lvlText w:val="%2."/>
      <w:lvlJc w:val="left"/>
      <w:pPr>
        <w:ind w:left="620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4FA9D96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1B1675C2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0A361150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6F58E85C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A2D2D3E8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E8F6AAA0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5CB61CA0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6">
    <w:nsid w:val="0A6F6F92"/>
    <w:multiLevelType w:val="hybridMultilevel"/>
    <w:tmpl w:val="EAF0B82E"/>
    <w:lvl w:ilvl="0" w:tplc="C0088504">
      <w:start w:val="1"/>
      <w:numFmt w:val="lowerLetter"/>
      <w:lvlText w:val="%1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84931"/>
    <w:multiLevelType w:val="hybridMultilevel"/>
    <w:tmpl w:val="5B5E76E4"/>
    <w:lvl w:ilvl="0" w:tplc="275A2E8C">
      <w:start w:val="1"/>
      <w:numFmt w:val="decimal"/>
      <w:lvlText w:val="%1."/>
      <w:lvlJc w:val="left"/>
      <w:pPr>
        <w:ind w:left="439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B0941"/>
    <w:multiLevelType w:val="hybridMultilevel"/>
    <w:tmpl w:val="19A8C6F0"/>
    <w:lvl w:ilvl="0" w:tplc="981CE44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8E48EF56">
      <w:start w:val="1"/>
      <w:numFmt w:val="lowerLetter"/>
      <w:lvlText w:val="%2)"/>
      <w:lvlJc w:val="left"/>
      <w:pPr>
        <w:ind w:left="1174" w:hanging="336"/>
      </w:pPr>
      <w:rPr>
        <w:rFonts w:hint="default"/>
        <w:b w:val="0"/>
        <w:spacing w:val="-1"/>
        <w:w w:val="99"/>
        <w:sz w:val="24"/>
        <w:szCs w:val="24"/>
      </w:rPr>
    </w:lvl>
    <w:lvl w:ilvl="2" w:tplc="E012C9D2">
      <w:start w:val="1"/>
      <w:numFmt w:val="decimal"/>
      <w:lvlText w:val="%3."/>
      <w:lvlJc w:val="left"/>
      <w:pPr>
        <w:ind w:left="1919" w:hanging="236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3" w:tplc="149275B8">
      <w:start w:val="9"/>
      <w:numFmt w:val="decimal"/>
      <w:lvlText w:val="%4."/>
      <w:lvlJc w:val="left"/>
      <w:pPr>
        <w:ind w:left="3191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4" w:tplc="ABBCE5C2">
      <w:numFmt w:val="bullet"/>
      <w:lvlText w:val="•"/>
      <w:lvlJc w:val="left"/>
      <w:pPr>
        <w:ind w:left="3200" w:hanging="348"/>
      </w:pPr>
      <w:rPr>
        <w:rFonts w:hint="default"/>
      </w:rPr>
    </w:lvl>
    <w:lvl w:ilvl="5" w:tplc="CA7EEF60">
      <w:numFmt w:val="bullet"/>
      <w:lvlText w:val="•"/>
      <w:lvlJc w:val="left"/>
      <w:pPr>
        <w:ind w:left="4204" w:hanging="348"/>
      </w:pPr>
      <w:rPr>
        <w:rFonts w:hint="default"/>
      </w:rPr>
    </w:lvl>
    <w:lvl w:ilvl="6" w:tplc="F8DA4408">
      <w:numFmt w:val="bullet"/>
      <w:lvlText w:val="•"/>
      <w:lvlJc w:val="left"/>
      <w:pPr>
        <w:ind w:left="5208" w:hanging="348"/>
      </w:pPr>
      <w:rPr>
        <w:rFonts w:hint="default"/>
      </w:rPr>
    </w:lvl>
    <w:lvl w:ilvl="7" w:tplc="62CA6F68">
      <w:numFmt w:val="bullet"/>
      <w:lvlText w:val="•"/>
      <w:lvlJc w:val="left"/>
      <w:pPr>
        <w:ind w:left="6213" w:hanging="348"/>
      </w:pPr>
      <w:rPr>
        <w:rFonts w:hint="default"/>
      </w:rPr>
    </w:lvl>
    <w:lvl w:ilvl="8" w:tplc="453A2B82">
      <w:numFmt w:val="bullet"/>
      <w:lvlText w:val="•"/>
      <w:lvlJc w:val="left"/>
      <w:pPr>
        <w:ind w:left="7217" w:hanging="348"/>
      </w:pPr>
      <w:rPr>
        <w:rFonts w:hint="default"/>
      </w:rPr>
    </w:lvl>
  </w:abstractNum>
  <w:abstractNum w:abstractNumId="9">
    <w:nsid w:val="0E307FC6"/>
    <w:multiLevelType w:val="hybridMultilevel"/>
    <w:tmpl w:val="E30CD662"/>
    <w:lvl w:ilvl="0" w:tplc="22683AF2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color w:val="auto"/>
        <w:w w:val="99"/>
        <w:sz w:val="24"/>
        <w:szCs w:val="24"/>
      </w:rPr>
    </w:lvl>
    <w:lvl w:ilvl="1" w:tplc="1D300E3E">
      <w:start w:val="1"/>
      <w:numFmt w:val="lowerLetter"/>
      <w:lvlText w:val="%2)"/>
      <w:lvlJc w:val="left"/>
      <w:pPr>
        <w:ind w:left="1174" w:hanging="336"/>
      </w:pPr>
      <w:rPr>
        <w:rFonts w:hint="default"/>
        <w:spacing w:val="-1"/>
        <w:w w:val="99"/>
        <w:sz w:val="24"/>
        <w:szCs w:val="24"/>
      </w:rPr>
    </w:lvl>
    <w:lvl w:ilvl="2" w:tplc="EA74E6E6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A9103588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2C345556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2D2EA6C4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1FEAC816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7C540DB6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5906B9A2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10">
    <w:nsid w:val="11D665C9"/>
    <w:multiLevelType w:val="hybridMultilevel"/>
    <w:tmpl w:val="CAD83B7C"/>
    <w:lvl w:ilvl="0" w:tplc="47C27494">
      <w:start w:val="2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3641353"/>
    <w:multiLevelType w:val="hybridMultilevel"/>
    <w:tmpl w:val="006C7082"/>
    <w:lvl w:ilvl="0" w:tplc="DEA4E4C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114B4FC">
      <w:start w:val="1"/>
      <w:numFmt w:val="lowerLetter"/>
      <w:lvlText w:val="%2)"/>
      <w:lvlJc w:val="left"/>
      <w:pPr>
        <w:ind w:left="1198" w:hanging="336"/>
      </w:pPr>
      <w:rPr>
        <w:rFonts w:hint="default"/>
        <w:strike w:val="0"/>
        <w:color w:val="auto"/>
        <w:spacing w:val="-1"/>
        <w:w w:val="99"/>
        <w:sz w:val="24"/>
        <w:szCs w:val="24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12">
    <w:nsid w:val="1388048A"/>
    <w:multiLevelType w:val="hybridMultilevel"/>
    <w:tmpl w:val="AF5E1632"/>
    <w:lvl w:ilvl="0" w:tplc="661CC0AC">
      <w:start w:val="1"/>
      <w:numFmt w:val="lowerLetter"/>
      <w:lvlText w:val="%1)"/>
      <w:lvlJc w:val="left"/>
      <w:pPr>
        <w:ind w:left="1558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10149"/>
    <w:multiLevelType w:val="hybridMultilevel"/>
    <w:tmpl w:val="AFEC6ACA"/>
    <w:lvl w:ilvl="0" w:tplc="C0088504">
      <w:start w:val="1"/>
      <w:numFmt w:val="lowerLetter"/>
      <w:lvlText w:val="%1)"/>
      <w:lvlJc w:val="left"/>
      <w:pPr>
        <w:ind w:left="478" w:hanging="336"/>
      </w:pPr>
      <w:rPr>
        <w:rFonts w:hint="default"/>
        <w:spacing w:val="-1"/>
        <w:w w:val="99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22600BF6">
      <w:start w:val="2"/>
      <w:numFmt w:val="lowerLetter"/>
      <w:lvlText w:val="%3.)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D37C2"/>
    <w:multiLevelType w:val="hybridMultilevel"/>
    <w:tmpl w:val="92F8D11E"/>
    <w:lvl w:ilvl="0" w:tplc="040E0017">
      <w:start w:val="1"/>
      <w:numFmt w:val="lowerLetter"/>
      <w:lvlText w:val="%1)"/>
      <w:lvlJc w:val="left"/>
      <w:pPr>
        <w:ind w:left="478" w:hanging="348"/>
      </w:pPr>
      <w:rPr>
        <w:rFonts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15">
    <w:nsid w:val="15192391"/>
    <w:multiLevelType w:val="hybridMultilevel"/>
    <w:tmpl w:val="6DE0B6A0"/>
    <w:lvl w:ilvl="0" w:tplc="06A651EE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15ED09A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EE0ABE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397245CE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6DDE3B6E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6C58D8D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160710E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4F6311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A8C894E2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16">
    <w:nsid w:val="16974730"/>
    <w:multiLevelType w:val="hybridMultilevel"/>
    <w:tmpl w:val="C14893DE"/>
    <w:lvl w:ilvl="0" w:tplc="040E0017">
      <w:start w:val="1"/>
      <w:numFmt w:val="lowerLetter"/>
      <w:lvlText w:val="%1)"/>
      <w:lvlJc w:val="left"/>
      <w:pPr>
        <w:ind w:left="116" w:hanging="312"/>
      </w:pPr>
      <w:rPr>
        <w:rFonts w:hint="default"/>
        <w:w w:val="100"/>
        <w:sz w:val="24"/>
        <w:szCs w:val="24"/>
      </w:rPr>
    </w:lvl>
    <w:lvl w:ilvl="1" w:tplc="6E369E94">
      <w:start w:val="1"/>
      <w:numFmt w:val="decimal"/>
      <w:lvlText w:val="%2."/>
      <w:lvlJc w:val="left"/>
      <w:pPr>
        <w:ind w:left="3397" w:hanging="219"/>
        <w:jc w:val="right"/>
      </w:pPr>
      <w:rPr>
        <w:rFonts w:ascii="Garamond" w:eastAsia="Garamond" w:hAnsi="Garamond" w:cs="Garamond" w:hint="default"/>
        <w:b/>
        <w:bCs/>
        <w:spacing w:val="-1"/>
        <w:w w:val="99"/>
        <w:sz w:val="24"/>
        <w:szCs w:val="24"/>
      </w:rPr>
    </w:lvl>
    <w:lvl w:ilvl="2" w:tplc="2EE42B3E">
      <w:numFmt w:val="bullet"/>
      <w:lvlText w:val="•"/>
      <w:lvlJc w:val="left"/>
      <w:pPr>
        <w:ind w:left="4056" w:hanging="219"/>
      </w:pPr>
      <w:rPr>
        <w:rFonts w:hint="default"/>
      </w:rPr>
    </w:lvl>
    <w:lvl w:ilvl="3" w:tplc="2DDA7060">
      <w:numFmt w:val="bullet"/>
      <w:lvlText w:val="•"/>
      <w:lvlJc w:val="left"/>
      <w:pPr>
        <w:ind w:left="4712" w:hanging="219"/>
      </w:pPr>
      <w:rPr>
        <w:rFonts w:hint="default"/>
      </w:rPr>
    </w:lvl>
    <w:lvl w:ilvl="4" w:tplc="94727534">
      <w:numFmt w:val="bullet"/>
      <w:lvlText w:val="•"/>
      <w:lvlJc w:val="left"/>
      <w:pPr>
        <w:ind w:left="5368" w:hanging="219"/>
      </w:pPr>
      <w:rPr>
        <w:rFonts w:hint="default"/>
      </w:rPr>
    </w:lvl>
    <w:lvl w:ilvl="5" w:tplc="AEE8A716">
      <w:numFmt w:val="bullet"/>
      <w:lvlText w:val="•"/>
      <w:lvlJc w:val="left"/>
      <w:pPr>
        <w:ind w:left="6025" w:hanging="219"/>
      </w:pPr>
      <w:rPr>
        <w:rFonts w:hint="default"/>
      </w:rPr>
    </w:lvl>
    <w:lvl w:ilvl="6" w:tplc="92647AAA">
      <w:numFmt w:val="bullet"/>
      <w:lvlText w:val="•"/>
      <w:lvlJc w:val="left"/>
      <w:pPr>
        <w:ind w:left="6681" w:hanging="219"/>
      </w:pPr>
      <w:rPr>
        <w:rFonts w:hint="default"/>
      </w:rPr>
    </w:lvl>
    <w:lvl w:ilvl="7" w:tplc="41BAF782">
      <w:numFmt w:val="bullet"/>
      <w:lvlText w:val="•"/>
      <w:lvlJc w:val="left"/>
      <w:pPr>
        <w:ind w:left="7337" w:hanging="219"/>
      </w:pPr>
      <w:rPr>
        <w:rFonts w:hint="default"/>
      </w:rPr>
    </w:lvl>
    <w:lvl w:ilvl="8" w:tplc="ED046CBE">
      <w:numFmt w:val="bullet"/>
      <w:lvlText w:val="•"/>
      <w:lvlJc w:val="left"/>
      <w:pPr>
        <w:ind w:left="7993" w:hanging="219"/>
      </w:pPr>
      <w:rPr>
        <w:rFonts w:hint="default"/>
      </w:rPr>
    </w:lvl>
  </w:abstractNum>
  <w:abstractNum w:abstractNumId="17">
    <w:nsid w:val="16A325BD"/>
    <w:multiLevelType w:val="hybridMultilevel"/>
    <w:tmpl w:val="4FB074B2"/>
    <w:lvl w:ilvl="0" w:tplc="4BE2756E">
      <w:start w:val="1"/>
      <w:numFmt w:val="decimal"/>
      <w:lvlText w:val="(%1)"/>
      <w:lvlJc w:val="left"/>
      <w:pPr>
        <w:ind w:left="118" w:hanging="312"/>
      </w:pPr>
      <w:rPr>
        <w:rFonts w:ascii="Arial" w:eastAsia="Arial" w:hAnsi="Arial" w:cs="Arial" w:hint="default"/>
        <w:w w:val="99"/>
        <w:sz w:val="24"/>
        <w:szCs w:val="24"/>
      </w:rPr>
    </w:lvl>
    <w:lvl w:ilvl="1" w:tplc="2BB416D0">
      <w:start w:val="1"/>
      <w:numFmt w:val="upperRoman"/>
      <w:lvlText w:val="%2."/>
      <w:lvlJc w:val="left"/>
      <w:pPr>
        <w:ind w:left="3525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4"/>
        <w:szCs w:val="24"/>
      </w:rPr>
    </w:lvl>
    <w:lvl w:ilvl="2" w:tplc="C6564E76">
      <w:numFmt w:val="bullet"/>
      <w:lvlText w:val="•"/>
      <w:lvlJc w:val="left"/>
      <w:pPr>
        <w:ind w:left="4194" w:hanging="348"/>
      </w:pPr>
      <w:rPr>
        <w:rFonts w:hint="default"/>
      </w:rPr>
    </w:lvl>
    <w:lvl w:ilvl="3" w:tplc="8E8AC6C0">
      <w:numFmt w:val="bullet"/>
      <w:lvlText w:val="•"/>
      <w:lvlJc w:val="left"/>
      <w:pPr>
        <w:ind w:left="4868" w:hanging="348"/>
      </w:pPr>
      <w:rPr>
        <w:rFonts w:hint="default"/>
      </w:rPr>
    </w:lvl>
    <w:lvl w:ilvl="4" w:tplc="6058A9BA">
      <w:numFmt w:val="bullet"/>
      <w:lvlText w:val="•"/>
      <w:lvlJc w:val="left"/>
      <w:pPr>
        <w:ind w:left="5542" w:hanging="348"/>
      </w:pPr>
      <w:rPr>
        <w:rFonts w:hint="default"/>
      </w:rPr>
    </w:lvl>
    <w:lvl w:ilvl="5" w:tplc="F37ED982">
      <w:numFmt w:val="bullet"/>
      <w:lvlText w:val="•"/>
      <w:lvlJc w:val="left"/>
      <w:pPr>
        <w:ind w:left="6216" w:hanging="348"/>
      </w:pPr>
      <w:rPr>
        <w:rFonts w:hint="default"/>
      </w:rPr>
    </w:lvl>
    <w:lvl w:ilvl="6" w:tplc="F6721458">
      <w:numFmt w:val="bullet"/>
      <w:lvlText w:val="•"/>
      <w:lvlJc w:val="left"/>
      <w:pPr>
        <w:ind w:left="6890" w:hanging="348"/>
      </w:pPr>
      <w:rPr>
        <w:rFonts w:hint="default"/>
      </w:rPr>
    </w:lvl>
    <w:lvl w:ilvl="7" w:tplc="B980F9F4">
      <w:numFmt w:val="bullet"/>
      <w:lvlText w:val="•"/>
      <w:lvlJc w:val="left"/>
      <w:pPr>
        <w:ind w:left="7564" w:hanging="348"/>
      </w:pPr>
      <w:rPr>
        <w:rFonts w:hint="default"/>
      </w:rPr>
    </w:lvl>
    <w:lvl w:ilvl="8" w:tplc="A3A8E302">
      <w:numFmt w:val="bullet"/>
      <w:lvlText w:val="•"/>
      <w:lvlJc w:val="left"/>
      <w:pPr>
        <w:ind w:left="8238" w:hanging="348"/>
      </w:pPr>
      <w:rPr>
        <w:rFonts w:hint="default"/>
      </w:rPr>
    </w:lvl>
  </w:abstractNum>
  <w:abstractNum w:abstractNumId="18">
    <w:nsid w:val="17EC7071"/>
    <w:multiLevelType w:val="hybridMultilevel"/>
    <w:tmpl w:val="18DAA460"/>
    <w:lvl w:ilvl="0" w:tplc="9E8AB18C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AC12DDC8">
      <w:start w:val="1"/>
      <w:numFmt w:val="lowerLetter"/>
      <w:lvlText w:val="%2."/>
      <w:lvlJc w:val="left"/>
      <w:pPr>
        <w:ind w:left="1174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EA74E6E6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A9103588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2C345556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2D2EA6C4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1FEAC816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7C540DB6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5906B9A2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19">
    <w:nsid w:val="198A6DC9"/>
    <w:multiLevelType w:val="hybridMultilevel"/>
    <w:tmpl w:val="71BCAD4E"/>
    <w:lvl w:ilvl="0" w:tplc="0834277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20">
    <w:nsid w:val="1F677BBC"/>
    <w:multiLevelType w:val="hybridMultilevel"/>
    <w:tmpl w:val="3A7057C8"/>
    <w:lvl w:ilvl="0" w:tplc="175A20D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3940ABC2">
      <w:start w:val="1"/>
      <w:numFmt w:val="lowerLetter"/>
      <w:lvlText w:val="%2."/>
      <w:lvlJc w:val="left"/>
      <w:pPr>
        <w:ind w:left="1174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BF06464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EB90B96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39980064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7424035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5566904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80EE8EB6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85347DDC">
      <w:numFmt w:val="bullet"/>
      <w:lvlText w:val="•"/>
      <w:lvlJc w:val="left"/>
      <w:pPr>
        <w:ind w:left="7438" w:hanging="336"/>
      </w:pPr>
      <w:rPr>
        <w:rFonts w:hint="default"/>
      </w:rPr>
    </w:lvl>
  </w:abstractNum>
  <w:abstractNum w:abstractNumId="21">
    <w:nsid w:val="2034323B"/>
    <w:multiLevelType w:val="hybridMultilevel"/>
    <w:tmpl w:val="ED906172"/>
    <w:lvl w:ilvl="0" w:tplc="C4E4EB18">
      <w:start w:val="1"/>
      <w:numFmt w:val="lowerLetter"/>
      <w:lvlText w:val="%1)"/>
      <w:lvlJc w:val="left"/>
      <w:pPr>
        <w:ind w:left="116" w:hanging="322"/>
      </w:pPr>
      <w:rPr>
        <w:rFonts w:ascii="Times New Roman" w:eastAsia="Garamond" w:hAnsi="Times New Roman" w:cs="Times New Roman" w:hint="default"/>
        <w:w w:val="99"/>
        <w:sz w:val="24"/>
        <w:szCs w:val="24"/>
      </w:rPr>
    </w:lvl>
    <w:lvl w:ilvl="1" w:tplc="CFCC7870">
      <w:numFmt w:val="bullet"/>
      <w:lvlText w:val="•"/>
      <w:lvlJc w:val="left"/>
      <w:pPr>
        <w:ind w:left="1038" w:hanging="322"/>
      </w:pPr>
      <w:rPr>
        <w:rFonts w:hint="default"/>
      </w:rPr>
    </w:lvl>
    <w:lvl w:ilvl="2" w:tplc="DFA07F96">
      <w:numFmt w:val="bullet"/>
      <w:lvlText w:val="•"/>
      <w:lvlJc w:val="left"/>
      <w:pPr>
        <w:ind w:left="1957" w:hanging="322"/>
      </w:pPr>
      <w:rPr>
        <w:rFonts w:hint="default"/>
      </w:rPr>
    </w:lvl>
    <w:lvl w:ilvl="3" w:tplc="255A5554">
      <w:numFmt w:val="bullet"/>
      <w:lvlText w:val="•"/>
      <w:lvlJc w:val="left"/>
      <w:pPr>
        <w:ind w:left="2875" w:hanging="322"/>
      </w:pPr>
      <w:rPr>
        <w:rFonts w:hint="default"/>
      </w:rPr>
    </w:lvl>
    <w:lvl w:ilvl="4" w:tplc="0A42E99A">
      <w:numFmt w:val="bullet"/>
      <w:lvlText w:val="•"/>
      <w:lvlJc w:val="left"/>
      <w:pPr>
        <w:ind w:left="3794" w:hanging="322"/>
      </w:pPr>
      <w:rPr>
        <w:rFonts w:hint="default"/>
      </w:rPr>
    </w:lvl>
    <w:lvl w:ilvl="5" w:tplc="743EE71E">
      <w:numFmt w:val="bullet"/>
      <w:lvlText w:val="•"/>
      <w:lvlJc w:val="left"/>
      <w:pPr>
        <w:ind w:left="4713" w:hanging="322"/>
      </w:pPr>
      <w:rPr>
        <w:rFonts w:hint="default"/>
      </w:rPr>
    </w:lvl>
    <w:lvl w:ilvl="6" w:tplc="0958D506">
      <w:numFmt w:val="bullet"/>
      <w:lvlText w:val="•"/>
      <w:lvlJc w:val="left"/>
      <w:pPr>
        <w:ind w:left="5631" w:hanging="322"/>
      </w:pPr>
      <w:rPr>
        <w:rFonts w:hint="default"/>
      </w:rPr>
    </w:lvl>
    <w:lvl w:ilvl="7" w:tplc="DB1E8996">
      <w:numFmt w:val="bullet"/>
      <w:lvlText w:val="•"/>
      <w:lvlJc w:val="left"/>
      <w:pPr>
        <w:ind w:left="6550" w:hanging="322"/>
      </w:pPr>
      <w:rPr>
        <w:rFonts w:hint="default"/>
      </w:rPr>
    </w:lvl>
    <w:lvl w:ilvl="8" w:tplc="AE907E52">
      <w:numFmt w:val="bullet"/>
      <w:lvlText w:val="•"/>
      <w:lvlJc w:val="left"/>
      <w:pPr>
        <w:ind w:left="7469" w:hanging="322"/>
      </w:pPr>
      <w:rPr>
        <w:rFonts w:hint="default"/>
      </w:rPr>
    </w:lvl>
  </w:abstractNum>
  <w:abstractNum w:abstractNumId="22">
    <w:nsid w:val="203831AB"/>
    <w:multiLevelType w:val="hybridMultilevel"/>
    <w:tmpl w:val="6B564D7C"/>
    <w:lvl w:ilvl="0" w:tplc="E33885D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F2D80274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6CAC7B0C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DD9C65D0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68D0782E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031246F2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038C918C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1EC82382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A98A9CFA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23">
    <w:nsid w:val="22CD4867"/>
    <w:multiLevelType w:val="hybridMultilevel"/>
    <w:tmpl w:val="C884179C"/>
    <w:lvl w:ilvl="0" w:tplc="06A651EE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965E35D0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EE0ABE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397245CE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6DDE3B6E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6C58D8D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160710E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4F6311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A8C894E2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24">
    <w:nsid w:val="270D46EB"/>
    <w:multiLevelType w:val="hybridMultilevel"/>
    <w:tmpl w:val="09D0D36A"/>
    <w:lvl w:ilvl="0" w:tplc="025E2B72">
      <w:start w:val="29"/>
      <w:numFmt w:val="decimal"/>
      <w:lvlText w:val="%1."/>
      <w:lvlJc w:val="left"/>
      <w:pPr>
        <w:ind w:left="83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58" w:hanging="360"/>
      </w:pPr>
    </w:lvl>
    <w:lvl w:ilvl="2" w:tplc="040E001B" w:tentative="1">
      <w:start w:val="1"/>
      <w:numFmt w:val="lowerRoman"/>
      <w:lvlText w:val="%3."/>
      <w:lvlJc w:val="right"/>
      <w:pPr>
        <w:ind w:left="2278" w:hanging="180"/>
      </w:pPr>
    </w:lvl>
    <w:lvl w:ilvl="3" w:tplc="040E000F">
      <w:start w:val="1"/>
      <w:numFmt w:val="decimal"/>
      <w:lvlText w:val="%4."/>
      <w:lvlJc w:val="left"/>
      <w:pPr>
        <w:ind w:left="2998" w:hanging="360"/>
      </w:pPr>
    </w:lvl>
    <w:lvl w:ilvl="4" w:tplc="040E0019" w:tentative="1">
      <w:start w:val="1"/>
      <w:numFmt w:val="lowerLetter"/>
      <w:lvlText w:val="%5."/>
      <w:lvlJc w:val="left"/>
      <w:pPr>
        <w:ind w:left="3718" w:hanging="360"/>
      </w:pPr>
    </w:lvl>
    <w:lvl w:ilvl="5" w:tplc="040E001B" w:tentative="1">
      <w:start w:val="1"/>
      <w:numFmt w:val="lowerRoman"/>
      <w:lvlText w:val="%6."/>
      <w:lvlJc w:val="right"/>
      <w:pPr>
        <w:ind w:left="4438" w:hanging="180"/>
      </w:pPr>
    </w:lvl>
    <w:lvl w:ilvl="6" w:tplc="040E000F" w:tentative="1">
      <w:start w:val="1"/>
      <w:numFmt w:val="decimal"/>
      <w:lvlText w:val="%7."/>
      <w:lvlJc w:val="left"/>
      <w:pPr>
        <w:ind w:left="5158" w:hanging="360"/>
      </w:pPr>
    </w:lvl>
    <w:lvl w:ilvl="7" w:tplc="040E0019" w:tentative="1">
      <w:start w:val="1"/>
      <w:numFmt w:val="lowerLetter"/>
      <w:lvlText w:val="%8."/>
      <w:lvlJc w:val="left"/>
      <w:pPr>
        <w:ind w:left="5878" w:hanging="360"/>
      </w:pPr>
    </w:lvl>
    <w:lvl w:ilvl="8" w:tplc="040E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5">
    <w:nsid w:val="31012081"/>
    <w:multiLevelType w:val="hybridMultilevel"/>
    <w:tmpl w:val="A33CD318"/>
    <w:lvl w:ilvl="0" w:tplc="DEA4E4C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D6EE24B4">
      <w:start w:val="1"/>
      <w:numFmt w:val="lowerLetter"/>
      <w:lvlText w:val="%2)"/>
      <w:lvlJc w:val="left"/>
      <w:pPr>
        <w:ind w:left="1198" w:hanging="336"/>
      </w:pPr>
      <w:rPr>
        <w:rFonts w:hint="default"/>
        <w:color w:val="auto"/>
        <w:spacing w:val="-1"/>
        <w:w w:val="99"/>
        <w:sz w:val="24"/>
        <w:szCs w:val="24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26">
    <w:nsid w:val="39B226D3"/>
    <w:multiLevelType w:val="hybridMultilevel"/>
    <w:tmpl w:val="315ACC1A"/>
    <w:lvl w:ilvl="0" w:tplc="01CC3ED2">
      <w:start w:val="1"/>
      <w:numFmt w:val="lowerLetter"/>
      <w:lvlText w:val="%1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2B2BF3"/>
    <w:multiLevelType w:val="hybridMultilevel"/>
    <w:tmpl w:val="FAA66368"/>
    <w:lvl w:ilvl="0" w:tplc="69DEE89A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391ACE"/>
    <w:multiLevelType w:val="hybridMultilevel"/>
    <w:tmpl w:val="4596E64C"/>
    <w:lvl w:ilvl="0" w:tplc="9ED25DD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2F60E8A6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29">
    <w:nsid w:val="3FB372E9"/>
    <w:multiLevelType w:val="hybridMultilevel"/>
    <w:tmpl w:val="C1F43C58"/>
    <w:lvl w:ilvl="0" w:tplc="62E8FDF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b w:val="0"/>
        <w:w w:val="99"/>
        <w:sz w:val="20"/>
        <w:szCs w:val="20"/>
      </w:rPr>
    </w:lvl>
    <w:lvl w:ilvl="1" w:tplc="BE9E345C">
      <w:numFmt w:val="bullet"/>
      <w:lvlText w:val="•"/>
      <w:lvlJc w:val="left"/>
      <w:pPr>
        <w:ind w:left="1336" w:hanging="348"/>
      </w:pPr>
      <w:rPr>
        <w:rFonts w:hint="default"/>
      </w:rPr>
    </w:lvl>
    <w:lvl w:ilvl="2" w:tplc="38A21266">
      <w:numFmt w:val="bullet"/>
      <w:lvlText w:val="•"/>
      <w:lvlJc w:val="left"/>
      <w:pPr>
        <w:ind w:left="2213" w:hanging="348"/>
      </w:pPr>
      <w:rPr>
        <w:rFonts w:hint="default"/>
      </w:rPr>
    </w:lvl>
    <w:lvl w:ilvl="3" w:tplc="54EA312C"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DB8C03DA">
      <w:numFmt w:val="bullet"/>
      <w:lvlText w:val="•"/>
      <w:lvlJc w:val="left"/>
      <w:pPr>
        <w:ind w:left="3966" w:hanging="348"/>
      </w:pPr>
      <w:rPr>
        <w:rFonts w:hint="default"/>
      </w:rPr>
    </w:lvl>
    <w:lvl w:ilvl="5" w:tplc="03AC2D1A">
      <w:numFmt w:val="bullet"/>
      <w:lvlText w:val="•"/>
      <w:lvlJc w:val="left"/>
      <w:pPr>
        <w:ind w:left="4843" w:hanging="348"/>
      </w:pPr>
      <w:rPr>
        <w:rFonts w:hint="default"/>
      </w:rPr>
    </w:lvl>
    <w:lvl w:ilvl="6" w:tplc="C0761984">
      <w:numFmt w:val="bullet"/>
      <w:lvlText w:val="•"/>
      <w:lvlJc w:val="left"/>
      <w:pPr>
        <w:ind w:left="5719" w:hanging="348"/>
      </w:pPr>
      <w:rPr>
        <w:rFonts w:hint="default"/>
      </w:rPr>
    </w:lvl>
    <w:lvl w:ilvl="7" w:tplc="47FAC416">
      <w:numFmt w:val="bullet"/>
      <w:lvlText w:val="•"/>
      <w:lvlJc w:val="left"/>
      <w:pPr>
        <w:ind w:left="6596" w:hanging="348"/>
      </w:pPr>
      <w:rPr>
        <w:rFonts w:hint="default"/>
      </w:rPr>
    </w:lvl>
    <w:lvl w:ilvl="8" w:tplc="035C51B2">
      <w:numFmt w:val="bullet"/>
      <w:lvlText w:val="•"/>
      <w:lvlJc w:val="left"/>
      <w:pPr>
        <w:ind w:left="7473" w:hanging="348"/>
      </w:pPr>
      <w:rPr>
        <w:rFonts w:hint="default"/>
      </w:rPr>
    </w:lvl>
  </w:abstractNum>
  <w:abstractNum w:abstractNumId="30">
    <w:nsid w:val="41825BD6"/>
    <w:multiLevelType w:val="hybridMultilevel"/>
    <w:tmpl w:val="8814D644"/>
    <w:lvl w:ilvl="0" w:tplc="9DFC4F98">
      <w:start w:val="1"/>
      <w:numFmt w:val="decimal"/>
      <w:lvlText w:val="(%1)"/>
      <w:lvlJc w:val="left"/>
      <w:pPr>
        <w:ind w:left="82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661CC0AC">
      <w:start w:val="1"/>
      <w:numFmt w:val="lowerLetter"/>
      <w:lvlText w:val="%2)"/>
      <w:lvlJc w:val="left"/>
      <w:pPr>
        <w:ind w:left="1558" w:hanging="336"/>
      </w:pPr>
      <w:rPr>
        <w:rFonts w:hint="default"/>
        <w:spacing w:val="-1"/>
        <w:w w:val="99"/>
        <w:sz w:val="24"/>
        <w:szCs w:val="24"/>
      </w:rPr>
    </w:lvl>
    <w:lvl w:ilvl="2" w:tplc="9324720A">
      <w:numFmt w:val="bullet"/>
      <w:lvlText w:val="•"/>
      <w:lvlJc w:val="left"/>
      <w:pPr>
        <w:ind w:left="2451" w:hanging="336"/>
      </w:pPr>
      <w:rPr>
        <w:rFonts w:hint="default"/>
      </w:rPr>
    </w:lvl>
    <w:lvl w:ilvl="3" w:tplc="41F483BE">
      <w:numFmt w:val="bullet"/>
      <w:lvlText w:val="•"/>
      <w:lvlJc w:val="left"/>
      <w:pPr>
        <w:ind w:left="3343" w:hanging="336"/>
      </w:pPr>
      <w:rPr>
        <w:rFonts w:hint="default"/>
      </w:rPr>
    </w:lvl>
    <w:lvl w:ilvl="4" w:tplc="6F0CACF2">
      <w:numFmt w:val="bullet"/>
      <w:lvlText w:val="•"/>
      <w:lvlJc w:val="left"/>
      <w:pPr>
        <w:ind w:left="4235" w:hanging="336"/>
      </w:pPr>
      <w:rPr>
        <w:rFonts w:hint="default"/>
      </w:rPr>
    </w:lvl>
    <w:lvl w:ilvl="5" w:tplc="4CCEF15E">
      <w:numFmt w:val="bullet"/>
      <w:lvlText w:val="•"/>
      <w:lvlJc w:val="left"/>
      <w:pPr>
        <w:ind w:left="5127" w:hanging="336"/>
      </w:pPr>
      <w:rPr>
        <w:rFonts w:hint="default"/>
      </w:rPr>
    </w:lvl>
    <w:lvl w:ilvl="6" w:tplc="2C369D32">
      <w:numFmt w:val="bullet"/>
      <w:lvlText w:val="•"/>
      <w:lvlJc w:val="left"/>
      <w:pPr>
        <w:ind w:left="6019" w:hanging="336"/>
      </w:pPr>
      <w:rPr>
        <w:rFonts w:hint="default"/>
      </w:rPr>
    </w:lvl>
    <w:lvl w:ilvl="7" w:tplc="14CC3CD6">
      <w:numFmt w:val="bullet"/>
      <w:lvlText w:val="•"/>
      <w:lvlJc w:val="left"/>
      <w:pPr>
        <w:ind w:left="6910" w:hanging="336"/>
      </w:pPr>
      <w:rPr>
        <w:rFonts w:hint="default"/>
      </w:rPr>
    </w:lvl>
    <w:lvl w:ilvl="8" w:tplc="2E1E8BC0">
      <w:numFmt w:val="bullet"/>
      <w:lvlText w:val="•"/>
      <w:lvlJc w:val="left"/>
      <w:pPr>
        <w:ind w:left="7802" w:hanging="336"/>
      </w:pPr>
      <w:rPr>
        <w:rFonts w:hint="default"/>
      </w:rPr>
    </w:lvl>
  </w:abstractNum>
  <w:abstractNum w:abstractNumId="31">
    <w:nsid w:val="420B588F"/>
    <w:multiLevelType w:val="hybridMultilevel"/>
    <w:tmpl w:val="A8A2DD5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472B8B"/>
    <w:multiLevelType w:val="hybridMultilevel"/>
    <w:tmpl w:val="71BCAD4E"/>
    <w:lvl w:ilvl="0" w:tplc="0834277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33">
    <w:nsid w:val="450638C5"/>
    <w:multiLevelType w:val="hybridMultilevel"/>
    <w:tmpl w:val="B8925AF0"/>
    <w:lvl w:ilvl="0" w:tplc="26C49AA8">
      <w:start w:val="1"/>
      <w:numFmt w:val="decimal"/>
      <w:lvlText w:val="(%1)"/>
      <w:lvlJc w:val="left"/>
      <w:pPr>
        <w:ind w:left="490" w:hanging="348"/>
      </w:pPr>
      <w:rPr>
        <w:rFonts w:ascii="Times New Roman" w:eastAsia="Arial" w:hAnsi="Times New Roman" w:cs="Times New Roman" w:hint="default"/>
        <w:strike/>
        <w:color w:val="FF0000"/>
        <w:w w:val="99"/>
        <w:sz w:val="24"/>
        <w:szCs w:val="24"/>
      </w:rPr>
    </w:lvl>
    <w:lvl w:ilvl="1" w:tplc="D06EAD2E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C1EAEA2C">
      <w:numFmt w:val="bullet"/>
      <w:lvlText w:val="•"/>
      <w:lvlJc w:val="left"/>
      <w:pPr>
        <w:ind w:left="2098" w:hanging="336"/>
      </w:pPr>
      <w:rPr>
        <w:rFonts w:hint="default"/>
      </w:rPr>
    </w:lvl>
    <w:lvl w:ilvl="3" w:tplc="331646F0">
      <w:numFmt w:val="bullet"/>
      <w:lvlText w:val="•"/>
      <w:lvlJc w:val="left"/>
      <w:pPr>
        <w:ind w:left="2992" w:hanging="336"/>
      </w:pPr>
      <w:rPr>
        <w:rFonts w:hint="default"/>
      </w:rPr>
    </w:lvl>
    <w:lvl w:ilvl="4" w:tplc="C44A044A">
      <w:numFmt w:val="bullet"/>
      <w:lvlText w:val="•"/>
      <w:lvlJc w:val="left"/>
      <w:pPr>
        <w:ind w:left="3886" w:hanging="336"/>
      </w:pPr>
      <w:rPr>
        <w:rFonts w:hint="default"/>
      </w:rPr>
    </w:lvl>
    <w:lvl w:ilvl="5" w:tplc="D4FA0610">
      <w:numFmt w:val="bullet"/>
      <w:lvlText w:val="•"/>
      <w:lvlJc w:val="left"/>
      <w:pPr>
        <w:ind w:left="4780" w:hanging="336"/>
      </w:pPr>
      <w:rPr>
        <w:rFonts w:hint="default"/>
      </w:rPr>
    </w:lvl>
    <w:lvl w:ilvl="6" w:tplc="DD22DA74">
      <w:numFmt w:val="bullet"/>
      <w:lvlText w:val="•"/>
      <w:lvlJc w:val="left"/>
      <w:pPr>
        <w:ind w:left="5674" w:hanging="336"/>
      </w:pPr>
      <w:rPr>
        <w:rFonts w:hint="default"/>
      </w:rPr>
    </w:lvl>
    <w:lvl w:ilvl="7" w:tplc="0FD6D7BA">
      <w:numFmt w:val="bullet"/>
      <w:lvlText w:val="•"/>
      <w:lvlJc w:val="left"/>
      <w:pPr>
        <w:ind w:left="6568" w:hanging="336"/>
      </w:pPr>
      <w:rPr>
        <w:rFonts w:hint="default"/>
      </w:rPr>
    </w:lvl>
    <w:lvl w:ilvl="8" w:tplc="BA8876C0">
      <w:numFmt w:val="bullet"/>
      <w:lvlText w:val="•"/>
      <w:lvlJc w:val="left"/>
      <w:pPr>
        <w:ind w:left="7462" w:hanging="336"/>
      </w:pPr>
      <w:rPr>
        <w:rFonts w:hint="default"/>
      </w:rPr>
    </w:lvl>
  </w:abstractNum>
  <w:abstractNum w:abstractNumId="34">
    <w:nsid w:val="46C07F3D"/>
    <w:multiLevelType w:val="hybridMultilevel"/>
    <w:tmpl w:val="1C24045E"/>
    <w:lvl w:ilvl="0" w:tplc="0444E182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E6E6C888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8A94D4A2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F42AB7FA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9FB8EEDC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EEDADBD6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CE54C2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0E44CD8C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1D40982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35">
    <w:nsid w:val="4B8F74BE"/>
    <w:multiLevelType w:val="hybridMultilevel"/>
    <w:tmpl w:val="DC367D58"/>
    <w:lvl w:ilvl="0" w:tplc="040E0017">
      <w:start w:val="1"/>
      <w:numFmt w:val="lowerLetter"/>
      <w:lvlText w:val="%1)"/>
      <w:lvlJc w:val="left"/>
      <w:pPr>
        <w:ind w:left="122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DD1270"/>
    <w:multiLevelType w:val="hybridMultilevel"/>
    <w:tmpl w:val="79CE666A"/>
    <w:lvl w:ilvl="0" w:tplc="8560536A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DA966898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2B5E0C1E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1B54AE44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1D7ED222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DE40D490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25661450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C910ECCA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AE2A005C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37">
    <w:nsid w:val="4F652ACF"/>
    <w:multiLevelType w:val="hybridMultilevel"/>
    <w:tmpl w:val="DB7247CE"/>
    <w:lvl w:ilvl="0" w:tplc="C3042514">
      <w:start w:val="1"/>
      <w:numFmt w:val="decimal"/>
      <w:lvlText w:val="%1."/>
      <w:lvlJc w:val="left"/>
      <w:pPr>
        <w:ind w:left="4387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4"/>
        <w:szCs w:val="24"/>
      </w:rPr>
    </w:lvl>
    <w:lvl w:ilvl="1" w:tplc="672A15D6">
      <w:numFmt w:val="bullet"/>
      <w:lvlText w:val="•"/>
      <w:lvlJc w:val="left"/>
      <w:pPr>
        <w:ind w:left="4864" w:hanging="348"/>
      </w:pPr>
      <w:rPr>
        <w:rFonts w:hint="default"/>
      </w:rPr>
    </w:lvl>
    <w:lvl w:ilvl="2" w:tplc="03B698EA">
      <w:numFmt w:val="bullet"/>
      <w:lvlText w:val="•"/>
      <w:lvlJc w:val="left"/>
      <w:pPr>
        <w:ind w:left="5349" w:hanging="348"/>
      </w:pPr>
      <w:rPr>
        <w:rFonts w:hint="default"/>
      </w:rPr>
    </w:lvl>
    <w:lvl w:ilvl="3" w:tplc="E1D2CC90">
      <w:numFmt w:val="bullet"/>
      <w:lvlText w:val="•"/>
      <w:lvlJc w:val="left"/>
      <w:pPr>
        <w:ind w:left="5833" w:hanging="348"/>
      </w:pPr>
      <w:rPr>
        <w:rFonts w:hint="default"/>
      </w:rPr>
    </w:lvl>
    <w:lvl w:ilvl="4" w:tplc="25022F4E">
      <w:numFmt w:val="bullet"/>
      <w:lvlText w:val="•"/>
      <w:lvlJc w:val="left"/>
      <w:pPr>
        <w:ind w:left="6318" w:hanging="348"/>
      </w:pPr>
      <w:rPr>
        <w:rFonts w:hint="default"/>
      </w:rPr>
    </w:lvl>
    <w:lvl w:ilvl="5" w:tplc="27809EE2">
      <w:numFmt w:val="bullet"/>
      <w:lvlText w:val="•"/>
      <w:lvlJc w:val="left"/>
      <w:pPr>
        <w:ind w:left="6803" w:hanging="348"/>
      </w:pPr>
      <w:rPr>
        <w:rFonts w:hint="default"/>
      </w:rPr>
    </w:lvl>
    <w:lvl w:ilvl="6" w:tplc="F12822AE">
      <w:numFmt w:val="bullet"/>
      <w:lvlText w:val="•"/>
      <w:lvlJc w:val="left"/>
      <w:pPr>
        <w:ind w:left="7287" w:hanging="348"/>
      </w:pPr>
      <w:rPr>
        <w:rFonts w:hint="default"/>
      </w:rPr>
    </w:lvl>
    <w:lvl w:ilvl="7" w:tplc="EA44F512">
      <w:numFmt w:val="bullet"/>
      <w:lvlText w:val="•"/>
      <w:lvlJc w:val="left"/>
      <w:pPr>
        <w:ind w:left="7772" w:hanging="348"/>
      </w:pPr>
      <w:rPr>
        <w:rFonts w:hint="default"/>
      </w:rPr>
    </w:lvl>
    <w:lvl w:ilvl="8" w:tplc="33E6850E">
      <w:numFmt w:val="bullet"/>
      <w:lvlText w:val="•"/>
      <w:lvlJc w:val="left"/>
      <w:pPr>
        <w:ind w:left="8257" w:hanging="348"/>
      </w:pPr>
      <w:rPr>
        <w:rFonts w:hint="default"/>
      </w:rPr>
    </w:lvl>
  </w:abstractNum>
  <w:abstractNum w:abstractNumId="38">
    <w:nsid w:val="5A4D01BD"/>
    <w:multiLevelType w:val="hybridMultilevel"/>
    <w:tmpl w:val="7C72BCB0"/>
    <w:lvl w:ilvl="0" w:tplc="040E000F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0F1851"/>
    <w:multiLevelType w:val="hybridMultilevel"/>
    <w:tmpl w:val="46D4B8B4"/>
    <w:lvl w:ilvl="0" w:tplc="76F62C3C">
      <w:start w:val="1"/>
      <w:numFmt w:val="lowerLetter"/>
      <w:lvlText w:val="%1)"/>
      <w:lvlJc w:val="left"/>
      <w:pPr>
        <w:ind w:left="116" w:hanging="322"/>
      </w:pPr>
      <w:rPr>
        <w:rFonts w:ascii="Times New Roman" w:eastAsia="Garamond" w:hAnsi="Times New Roman" w:cs="Times New Roman" w:hint="default"/>
        <w:w w:val="99"/>
        <w:sz w:val="24"/>
        <w:szCs w:val="24"/>
      </w:rPr>
    </w:lvl>
    <w:lvl w:ilvl="1" w:tplc="CFCC7870">
      <w:numFmt w:val="bullet"/>
      <w:lvlText w:val="•"/>
      <w:lvlJc w:val="left"/>
      <w:pPr>
        <w:ind w:left="1038" w:hanging="322"/>
      </w:pPr>
      <w:rPr>
        <w:rFonts w:hint="default"/>
      </w:rPr>
    </w:lvl>
    <w:lvl w:ilvl="2" w:tplc="DFA07F96">
      <w:numFmt w:val="bullet"/>
      <w:lvlText w:val="•"/>
      <w:lvlJc w:val="left"/>
      <w:pPr>
        <w:ind w:left="1957" w:hanging="322"/>
      </w:pPr>
      <w:rPr>
        <w:rFonts w:hint="default"/>
      </w:rPr>
    </w:lvl>
    <w:lvl w:ilvl="3" w:tplc="255A5554">
      <w:numFmt w:val="bullet"/>
      <w:lvlText w:val="•"/>
      <w:lvlJc w:val="left"/>
      <w:pPr>
        <w:ind w:left="2875" w:hanging="322"/>
      </w:pPr>
      <w:rPr>
        <w:rFonts w:hint="default"/>
      </w:rPr>
    </w:lvl>
    <w:lvl w:ilvl="4" w:tplc="0A42E99A">
      <w:numFmt w:val="bullet"/>
      <w:lvlText w:val="•"/>
      <w:lvlJc w:val="left"/>
      <w:pPr>
        <w:ind w:left="3794" w:hanging="322"/>
      </w:pPr>
      <w:rPr>
        <w:rFonts w:hint="default"/>
      </w:rPr>
    </w:lvl>
    <w:lvl w:ilvl="5" w:tplc="743EE71E">
      <w:numFmt w:val="bullet"/>
      <w:lvlText w:val="•"/>
      <w:lvlJc w:val="left"/>
      <w:pPr>
        <w:ind w:left="4713" w:hanging="322"/>
      </w:pPr>
      <w:rPr>
        <w:rFonts w:hint="default"/>
      </w:rPr>
    </w:lvl>
    <w:lvl w:ilvl="6" w:tplc="0958D506">
      <w:numFmt w:val="bullet"/>
      <w:lvlText w:val="•"/>
      <w:lvlJc w:val="left"/>
      <w:pPr>
        <w:ind w:left="5631" w:hanging="322"/>
      </w:pPr>
      <w:rPr>
        <w:rFonts w:hint="default"/>
      </w:rPr>
    </w:lvl>
    <w:lvl w:ilvl="7" w:tplc="DB1E8996">
      <w:numFmt w:val="bullet"/>
      <w:lvlText w:val="•"/>
      <w:lvlJc w:val="left"/>
      <w:pPr>
        <w:ind w:left="6550" w:hanging="322"/>
      </w:pPr>
      <w:rPr>
        <w:rFonts w:hint="default"/>
      </w:rPr>
    </w:lvl>
    <w:lvl w:ilvl="8" w:tplc="AE907E52">
      <w:numFmt w:val="bullet"/>
      <w:lvlText w:val="•"/>
      <w:lvlJc w:val="left"/>
      <w:pPr>
        <w:ind w:left="7469" w:hanging="322"/>
      </w:pPr>
      <w:rPr>
        <w:rFonts w:hint="default"/>
      </w:rPr>
    </w:lvl>
  </w:abstractNum>
  <w:abstractNum w:abstractNumId="40">
    <w:nsid w:val="64211FD5"/>
    <w:multiLevelType w:val="hybridMultilevel"/>
    <w:tmpl w:val="7A20BAC6"/>
    <w:lvl w:ilvl="0" w:tplc="981CE44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7C43E5A">
      <w:start w:val="1"/>
      <w:numFmt w:val="lowerLetter"/>
      <w:lvlText w:val="%2)"/>
      <w:lvlJc w:val="left"/>
      <w:pPr>
        <w:ind w:left="1174" w:hanging="336"/>
      </w:pPr>
      <w:rPr>
        <w:rFonts w:ascii="Times New Roman" w:eastAsia="Garamond" w:hAnsi="Times New Roman" w:cs="Times New Roman" w:hint="default"/>
        <w:spacing w:val="-3"/>
        <w:w w:val="99"/>
        <w:sz w:val="24"/>
        <w:szCs w:val="24"/>
      </w:rPr>
    </w:lvl>
    <w:lvl w:ilvl="2" w:tplc="E012C9D2">
      <w:start w:val="1"/>
      <w:numFmt w:val="decimal"/>
      <w:lvlText w:val="%3."/>
      <w:lvlJc w:val="left"/>
      <w:pPr>
        <w:ind w:left="1919" w:hanging="236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3" w:tplc="149275B8">
      <w:start w:val="9"/>
      <w:numFmt w:val="decimal"/>
      <w:lvlText w:val="%4."/>
      <w:lvlJc w:val="left"/>
      <w:pPr>
        <w:ind w:left="3191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4" w:tplc="ABBCE5C2">
      <w:numFmt w:val="bullet"/>
      <w:lvlText w:val="•"/>
      <w:lvlJc w:val="left"/>
      <w:pPr>
        <w:ind w:left="3200" w:hanging="348"/>
      </w:pPr>
      <w:rPr>
        <w:rFonts w:hint="default"/>
      </w:rPr>
    </w:lvl>
    <w:lvl w:ilvl="5" w:tplc="CA7EEF60">
      <w:numFmt w:val="bullet"/>
      <w:lvlText w:val="•"/>
      <w:lvlJc w:val="left"/>
      <w:pPr>
        <w:ind w:left="4204" w:hanging="348"/>
      </w:pPr>
      <w:rPr>
        <w:rFonts w:hint="default"/>
      </w:rPr>
    </w:lvl>
    <w:lvl w:ilvl="6" w:tplc="F8DA4408">
      <w:numFmt w:val="bullet"/>
      <w:lvlText w:val="•"/>
      <w:lvlJc w:val="left"/>
      <w:pPr>
        <w:ind w:left="5208" w:hanging="348"/>
      </w:pPr>
      <w:rPr>
        <w:rFonts w:hint="default"/>
      </w:rPr>
    </w:lvl>
    <w:lvl w:ilvl="7" w:tplc="62CA6F68">
      <w:numFmt w:val="bullet"/>
      <w:lvlText w:val="•"/>
      <w:lvlJc w:val="left"/>
      <w:pPr>
        <w:ind w:left="6213" w:hanging="348"/>
      </w:pPr>
      <w:rPr>
        <w:rFonts w:hint="default"/>
      </w:rPr>
    </w:lvl>
    <w:lvl w:ilvl="8" w:tplc="453A2B82">
      <w:numFmt w:val="bullet"/>
      <w:lvlText w:val="•"/>
      <w:lvlJc w:val="left"/>
      <w:pPr>
        <w:ind w:left="7217" w:hanging="348"/>
      </w:pPr>
      <w:rPr>
        <w:rFonts w:hint="default"/>
      </w:rPr>
    </w:lvl>
  </w:abstractNum>
  <w:abstractNum w:abstractNumId="41">
    <w:nsid w:val="64333690"/>
    <w:multiLevelType w:val="hybridMultilevel"/>
    <w:tmpl w:val="777A07FC"/>
    <w:lvl w:ilvl="0" w:tplc="94702E18">
      <w:start w:val="14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931" w:hanging="360"/>
      </w:pPr>
    </w:lvl>
    <w:lvl w:ilvl="2" w:tplc="040E001B">
      <w:start w:val="1"/>
      <w:numFmt w:val="lowerRoman"/>
      <w:lvlText w:val="%3."/>
      <w:lvlJc w:val="right"/>
      <w:pPr>
        <w:ind w:left="2651" w:hanging="180"/>
      </w:pPr>
    </w:lvl>
    <w:lvl w:ilvl="3" w:tplc="040E000F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8F42A9A"/>
    <w:multiLevelType w:val="hybridMultilevel"/>
    <w:tmpl w:val="4702A5FE"/>
    <w:lvl w:ilvl="0" w:tplc="EDB6F1FC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174" w:hanging="336"/>
      </w:pPr>
      <w:rPr>
        <w:rFonts w:hint="default"/>
        <w:spacing w:val="-1"/>
        <w:w w:val="99"/>
        <w:sz w:val="20"/>
        <w:szCs w:val="20"/>
      </w:rPr>
    </w:lvl>
    <w:lvl w:ilvl="2" w:tplc="0BB68DFA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1BE80F1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4EA20450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C38EB56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AD1C905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EDF2F74C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C124F566">
      <w:numFmt w:val="bullet"/>
      <w:lvlText w:val="•"/>
      <w:lvlJc w:val="left"/>
      <w:pPr>
        <w:ind w:left="7438" w:hanging="336"/>
      </w:pPr>
      <w:rPr>
        <w:rFonts w:hint="default"/>
      </w:rPr>
    </w:lvl>
  </w:abstractNum>
  <w:abstractNum w:abstractNumId="43">
    <w:nsid w:val="69AE04BC"/>
    <w:multiLevelType w:val="hybridMultilevel"/>
    <w:tmpl w:val="C5C810AA"/>
    <w:lvl w:ilvl="0" w:tplc="92D47BEA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0088504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7146023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DC80BABC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725A640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97B6C690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F6800A6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53CE8F86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A80E8F26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4">
    <w:nsid w:val="6AE1025D"/>
    <w:multiLevelType w:val="hybridMultilevel"/>
    <w:tmpl w:val="EB62A048"/>
    <w:lvl w:ilvl="0" w:tplc="19181F06">
      <w:start w:val="1"/>
      <w:numFmt w:val="decimal"/>
      <w:lvlText w:val="(%1)"/>
      <w:lvlJc w:val="left"/>
      <w:pPr>
        <w:ind w:left="684" w:hanging="312"/>
      </w:pPr>
      <w:rPr>
        <w:rFonts w:ascii="Garamond" w:eastAsia="Garamond" w:hAnsi="Garamond" w:cs="Garamond" w:hint="default"/>
        <w:w w:val="100"/>
        <w:sz w:val="24"/>
        <w:szCs w:val="24"/>
      </w:rPr>
    </w:lvl>
    <w:lvl w:ilvl="1" w:tplc="6E369E94">
      <w:start w:val="1"/>
      <w:numFmt w:val="decimal"/>
      <w:lvlText w:val="%2."/>
      <w:lvlJc w:val="left"/>
      <w:pPr>
        <w:ind w:left="3965" w:hanging="219"/>
        <w:jc w:val="right"/>
      </w:pPr>
      <w:rPr>
        <w:rFonts w:ascii="Garamond" w:eastAsia="Garamond" w:hAnsi="Garamond" w:cs="Garamond" w:hint="default"/>
        <w:b/>
        <w:bCs/>
        <w:spacing w:val="-1"/>
        <w:w w:val="99"/>
        <w:sz w:val="24"/>
        <w:szCs w:val="24"/>
      </w:rPr>
    </w:lvl>
    <w:lvl w:ilvl="2" w:tplc="2EE42B3E">
      <w:numFmt w:val="bullet"/>
      <w:lvlText w:val="•"/>
      <w:lvlJc w:val="left"/>
      <w:pPr>
        <w:ind w:left="4624" w:hanging="219"/>
      </w:pPr>
      <w:rPr>
        <w:rFonts w:hint="default"/>
      </w:rPr>
    </w:lvl>
    <w:lvl w:ilvl="3" w:tplc="2DDA7060">
      <w:numFmt w:val="bullet"/>
      <w:lvlText w:val="•"/>
      <w:lvlJc w:val="left"/>
      <w:pPr>
        <w:ind w:left="5280" w:hanging="219"/>
      </w:pPr>
      <w:rPr>
        <w:rFonts w:hint="default"/>
      </w:rPr>
    </w:lvl>
    <w:lvl w:ilvl="4" w:tplc="94727534">
      <w:numFmt w:val="bullet"/>
      <w:lvlText w:val="•"/>
      <w:lvlJc w:val="left"/>
      <w:pPr>
        <w:ind w:left="5936" w:hanging="219"/>
      </w:pPr>
      <w:rPr>
        <w:rFonts w:hint="default"/>
      </w:rPr>
    </w:lvl>
    <w:lvl w:ilvl="5" w:tplc="AEE8A716">
      <w:numFmt w:val="bullet"/>
      <w:lvlText w:val="•"/>
      <w:lvlJc w:val="left"/>
      <w:pPr>
        <w:ind w:left="6593" w:hanging="219"/>
      </w:pPr>
      <w:rPr>
        <w:rFonts w:hint="default"/>
      </w:rPr>
    </w:lvl>
    <w:lvl w:ilvl="6" w:tplc="92647AAA">
      <w:numFmt w:val="bullet"/>
      <w:lvlText w:val="•"/>
      <w:lvlJc w:val="left"/>
      <w:pPr>
        <w:ind w:left="7249" w:hanging="219"/>
      </w:pPr>
      <w:rPr>
        <w:rFonts w:hint="default"/>
      </w:rPr>
    </w:lvl>
    <w:lvl w:ilvl="7" w:tplc="41BAF782">
      <w:numFmt w:val="bullet"/>
      <w:lvlText w:val="•"/>
      <w:lvlJc w:val="left"/>
      <w:pPr>
        <w:ind w:left="7905" w:hanging="219"/>
      </w:pPr>
      <w:rPr>
        <w:rFonts w:hint="default"/>
      </w:rPr>
    </w:lvl>
    <w:lvl w:ilvl="8" w:tplc="ED046CBE">
      <w:numFmt w:val="bullet"/>
      <w:lvlText w:val="•"/>
      <w:lvlJc w:val="left"/>
      <w:pPr>
        <w:ind w:left="8561" w:hanging="219"/>
      </w:pPr>
      <w:rPr>
        <w:rFonts w:hint="default"/>
      </w:rPr>
    </w:lvl>
  </w:abstractNum>
  <w:abstractNum w:abstractNumId="45">
    <w:nsid w:val="6BAC6CCE"/>
    <w:multiLevelType w:val="hybridMultilevel"/>
    <w:tmpl w:val="C70239FA"/>
    <w:lvl w:ilvl="0" w:tplc="999A1F0C">
      <w:start w:val="1"/>
      <w:numFmt w:val="decimal"/>
      <w:lvlText w:val="(%1)"/>
      <w:lvlJc w:val="left"/>
      <w:pPr>
        <w:ind w:left="826" w:hanging="348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1" w:tplc="87C28802">
      <w:start w:val="1"/>
      <w:numFmt w:val="decimal"/>
      <w:lvlText w:val="%2."/>
      <w:lvlJc w:val="left"/>
      <w:pPr>
        <w:ind w:left="1558" w:hanging="336"/>
        <w:jc w:val="right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2" w:tplc="0C14A67E">
      <w:numFmt w:val="bullet"/>
      <w:lvlText w:val="•"/>
      <w:lvlJc w:val="left"/>
      <w:pPr>
        <w:ind w:left="2451" w:hanging="336"/>
      </w:pPr>
      <w:rPr>
        <w:rFonts w:hint="default"/>
      </w:rPr>
    </w:lvl>
    <w:lvl w:ilvl="3" w:tplc="C5282F5A">
      <w:numFmt w:val="bullet"/>
      <w:lvlText w:val="•"/>
      <w:lvlJc w:val="left"/>
      <w:pPr>
        <w:ind w:left="3343" w:hanging="336"/>
      </w:pPr>
      <w:rPr>
        <w:rFonts w:hint="default"/>
      </w:rPr>
    </w:lvl>
    <w:lvl w:ilvl="4" w:tplc="F56A6FC2">
      <w:numFmt w:val="bullet"/>
      <w:lvlText w:val="•"/>
      <w:lvlJc w:val="left"/>
      <w:pPr>
        <w:ind w:left="4235" w:hanging="336"/>
      </w:pPr>
      <w:rPr>
        <w:rFonts w:hint="default"/>
      </w:rPr>
    </w:lvl>
    <w:lvl w:ilvl="5" w:tplc="F09AF8A0">
      <w:numFmt w:val="bullet"/>
      <w:lvlText w:val="•"/>
      <w:lvlJc w:val="left"/>
      <w:pPr>
        <w:ind w:left="5127" w:hanging="336"/>
      </w:pPr>
      <w:rPr>
        <w:rFonts w:hint="default"/>
      </w:rPr>
    </w:lvl>
    <w:lvl w:ilvl="6" w:tplc="CF1C182A">
      <w:numFmt w:val="bullet"/>
      <w:lvlText w:val="•"/>
      <w:lvlJc w:val="left"/>
      <w:pPr>
        <w:ind w:left="6019" w:hanging="336"/>
      </w:pPr>
      <w:rPr>
        <w:rFonts w:hint="default"/>
      </w:rPr>
    </w:lvl>
    <w:lvl w:ilvl="7" w:tplc="85A6BE84">
      <w:numFmt w:val="bullet"/>
      <w:lvlText w:val="•"/>
      <w:lvlJc w:val="left"/>
      <w:pPr>
        <w:ind w:left="6910" w:hanging="336"/>
      </w:pPr>
      <w:rPr>
        <w:rFonts w:hint="default"/>
      </w:rPr>
    </w:lvl>
    <w:lvl w:ilvl="8" w:tplc="4BB4B3C8">
      <w:numFmt w:val="bullet"/>
      <w:lvlText w:val="•"/>
      <w:lvlJc w:val="left"/>
      <w:pPr>
        <w:ind w:left="7802" w:hanging="336"/>
      </w:pPr>
      <w:rPr>
        <w:rFonts w:hint="default"/>
      </w:rPr>
    </w:lvl>
  </w:abstractNum>
  <w:abstractNum w:abstractNumId="46">
    <w:nsid w:val="6C1238EF"/>
    <w:multiLevelType w:val="hybridMultilevel"/>
    <w:tmpl w:val="AA34FE6E"/>
    <w:lvl w:ilvl="0" w:tplc="4F3E52A4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FCA3946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9AC7CD2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FC362A1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EAF2D6DA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F4620A56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00BC6568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DD220F78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C7BE6A14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7">
    <w:nsid w:val="6DD1378A"/>
    <w:multiLevelType w:val="hybridMultilevel"/>
    <w:tmpl w:val="C81A19E4"/>
    <w:lvl w:ilvl="0" w:tplc="9C561F6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1CC4F3F4">
      <w:start w:val="1"/>
      <w:numFmt w:val="lowerLetter"/>
      <w:lvlText w:val="%2."/>
      <w:lvlJc w:val="left"/>
      <w:pPr>
        <w:ind w:left="1198" w:hanging="392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976234D6">
      <w:numFmt w:val="bullet"/>
      <w:lvlText w:val="•"/>
      <w:lvlJc w:val="left"/>
      <w:pPr>
        <w:ind w:left="2091" w:hanging="392"/>
      </w:pPr>
      <w:rPr>
        <w:rFonts w:hint="default"/>
      </w:rPr>
    </w:lvl>
    <w:lvl w:ilvl="3" w:tplc="853A7FA6">
      <w:numFmt w:val="bullet"/>
      <w:lvlText w:val="•"/>
      <w:lvlJc w:val="left"/>
      <w:pPr>
        <w:ind w:left="2983" w:hanging="392"/>
      </w:pPr>
      <w:rPr>
        <w:rFonts w:hint="default"/>
      </w:rPr>
    </w:lvl>
    <w:lvl w:ilvl="4" w:tplc="74487D08">
      <w:numFmt w:val="bullet"/>
      <w:lvlText w:val="•"/>
      <w:lvlJc w:val="left"/>
      <w:pPr>
        <w:ind w:left="3875" w:hanging="392"/>
      </w:pPr>
      <w:rPr>
        <w:rFonts w:hint="default"/>
      </w:rPr>
    </w:lvl>
    <w:lvl w:ilvl="5" w:tplc="29785C8C">
      <w:numFmt w:val="bullet"/>
      <w:lvlText w:val="•"/>
      <w:lvlJc w:val="left"/>
      <w:pPr>
        <w:ind w:left="4767" w:hanging="392"/>
      </w:pPr>
      <w:rPr>
        <w:rFonts w:hint="default"/>
      </w:rPr>
    </w:lvl>
    <w:lvl w:ilvl="6" w:tplc="E1EA7264">
      <w:numFmt w:val="bullet"/>
      <w:lvlText w:val="•"/>
      <w:lvlJc w:val="left"/>
      <w:pPr>
        <w:ind w:left="5659" w:hanging="392"/>
      </w:pPr>
      <w:rPr>
        <w:rFonts w:hint="default"/>
      </w:rPr>
    </w:lvl>
    <w:lvl w:ilvl="7" w:tplc="CC2A1B20">
      <w:numFmt w:val="bullet"/>
      <w:lvlText w:val="•"/>
      <w:lvlJc w:val="left"/>
      <w:pPr>
        <w:ind w:left="6550" w:hanging="392"/>
      </w:pPr>
      <w:rPr>
        <w:rFonts w:hint="default"/>
      </w:rPr>
    </w:lvl>
    <w:lvl w:ilvl="8" w:tplc="069AADFE">
      <w:numFmt w:val="bullet"/>
      <w:lvlText w:val="•"/>
      <w:lvlJc w:val="left"/>
      <w:pPr>
        <w:ind w:left="7442" w:hanging="392"/>
      </w:pPr>
      <w:rPr>
        <w:rFonts w:hint="default"/>
      </w:rPr>
    </w:lvl>
  </w:abstractNum>
  <w:abstractNum w:abstractNumId="48">
    <w:nsid w:val="6FB00C31"/>
    <w:multiLevelType w:val="hybridMultilevel"/>
    <w:tmpl w:val="E76A6016"/>
    <w:lvl w:ilvl="0" w:tplc="4F3E52A4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0"/>
        <w:szCs w:val="20"/>
      </w:rPr>
    </w:lvl>
    <w:lvl w:ilvl="2" w:tplc="B9AC7CD2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FC362A1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EAF2D6DA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F4620A56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00BC6568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DD220F78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C7BE6A14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9">
    <w:nsid w:val="718F5C0C"/>
    <w:multiLevelType w:val="hybridMultilevel"/>
    <w:tmpl w:val="1144A4EC"/>
    <w:lvl w:ilvl="0" w:tplc="812CD6FE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E72AE3CC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8B64F52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EE724BC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864EC6A8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9010422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40A9CE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B50E366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3C5033E0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50">
    <w:nsid w:val="72CD7187"/>
    <w:multiLevelType w:val="hybridMultilevel"/>
    <w:tmpl w:val="151C18E2"/>
    <w:lvl w:ilvl="0" w:tplc="5992C3B2">
      <w:start w:val="1"/>
      <w:numFmt w:val="upperRoman"/>
      <w:lvlText w:val="%1."/>
      <w:lvlJc w:val="left"/>
      <w:pPr>
        <w:ind w:left="432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680" w:hanging="360"/>
      </w:pPr>
    </w:lvl>
    <w:lvl w:ilvl="2" w:tplc="140EC076">
      <w:start w:val="7"/>
      <w:numFmt w:val="decimal"/>
      <w:lvlText w:val="%3."/>
      <w:lvlJc w:val="left"/>
      <w:pPr>
        <w:ind w:left="5580" w:hanging="36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6120" w:hanging="360"/>
      </w:pPr>
    </w:lvl>
    <w:lvl w:ilvl="4" w:tplc="040E0019" w:tentative="1">
      <w:start w:val="1"/>
      <w:numFmt w:val="lowerLetter"/>
      <w:lvlText w:val="%5."/>
      <w:lvlJc w:val="left"/>
      <w:pPr>
        <w:ind w:left="6840" w:hanging="360"/>
      </w:pPr>
    </w:lvl>
    <w:lvl w:ilvl="5" w:tplc="040E001B" w:tentative="1">
      <w:start w:val="1"/>
      <w:numFmt w:val="lowerRoman"/>
      <w:lvlText w:val="%6."/>
      <w:lvlJc w:val="right"/>
      <w:pPr>
        <w:ind w:left="7560" w:hanging="180"/>
      </w:pPr>
    </w:lvl>
    <w:lvl w:ilvl="6" w:tplc="040E000F" w:tentative="1">
      <w:start w:val="1"/>
      <w:numFmt w:val="decimal"/>
      <w:lvlText w:val="%7."/>
      <w:lvlJc w:val="left"/>
      <w:pPr>
        <w:ind w:left="8280" w:hanging="360"/>
      </w:pPr>
    </w:lvl>
    <w:lvl w:ilvl="7" w:tplc="040E0019" w:tentative="1">
      <w:start w:val="1"/>
      <w:numFmt w:val="lowerLetter"/>
      <w:lvlText w:val="%8."/>
      <w:lvlJc w:val="left"/>
      <w:pPr>
        <w:ind w:left="9000" w:hanging="360"/>
      </w:pPr>
    </w:lvl>
    <w:lvl w:ilvl="8" w:tplc="040E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1">
    <w:nsid w:val="73DC038C"/>
    <w:multiLevelType w:val="hybridMultilevel"/>
    <w:tmpl w:val="71BCAD4E"/>
    <w:lvl w:ilvl="0" w:tplc="0834277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52">
    <w:nsid w:val="75AA3BE4"/>
    <w:multiLevelType w:val="hybridMultilevel"/>
    <w:tmpl w:val="A1D28B26"/>
    <w:lvl w:ilvl="0" w:tplc="D06EAD2E">
      <w:start w:val="1"/>
      <w:numFmt w:val="lowerLetter"/>
      <w:lvlText w:val="%1)"/>
      <w:lvlJc w:val="left"/>
      <w:pPr>
        <w:ind w:left="1534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7415D84"/>
    <w:multiLevelType w:val="hybridMultilevel"/>
    <w:tmpl w:val="68C00774"/>
    <w:lvl w:ilvl="0" w:tplc="70AA9FD0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10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935F91"/>
    <w:multiLevelType w:val="hybridMultilevel"/>
    <w:tmpl w:val="155A84F8"/>
    <w:lvl w:ilvl="0" w:tplc="B09A732A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957A1298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985EBC5A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7042F546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021AF93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81C4CAEE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B2E462C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ADFACACE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BBFE9218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55">
    <w:nsid w:val="7B68285E"/>
    <w:multiLevelType w:val="hybridMultilevel"/>
    <w:tmpl w:val="6A60838C"/>
    <w:lvl w:ilvl="0" w:tplc="DEA4E4C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1164906C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56">
    <w:nsid w:val="7C1A5414"/>
    <w:multiLevelType w:val="hybridMultilevel"/>
    <w:tmpl w:val="2D8A8F44"/>
    <w:lvl w:ilvl="0" w:tplc="040E0017">
      <w:start w:val="1"/>
      <w:numFmt w:val="lowerLetter"/>
      <w:lvlText w:val="%1)"/>
      <w:lvlJc w:val="left"/>
      <w:pPr>
        <w:ind w:left="1222" w:hanging="360"/>
      </w:pPr>
    </w:lvl>
    <w:lvl w:ilvl="1" w:tplc="040E0019" w:tentative="1">
      <w:start w:val="1"/>
      <w:numFmt w:val="lowerLetter"/>
      <w:lvlText w:val="%2."/>
      <w:lvlJc w:val="left"/>
      <w:pPr>
        <w:ind w:left="1942" w:hanging="360"/>
      </w:pPr>
    </w:lvl>
    <w:lvl w:ilvl="2" w:tplc="040E001B" w:tentative="1">
      <w:start w:val="1"/>
      <w:numFmt w:val="lowerRoman"/>
      <w:lvlText w:val="%3."/>
      <w:lvlJc w:val="right"/>
      <w:pPr>
        <w:ind w:left="2662" w:hanging="180"/>
      </w:pPr>
    </w:lvl>
    <w:lvl w:ilvl="3" w:tplc="040E000F" w:tentative="1">
      <w:start w:val="1"/>
      <w:numFmt w:val="decimal"/>
      <w:lvlText w:val="%4."/>
      <w:lvlJc w:val="left"/>
      <w:pPr>
        <w:ind w:left="3382" w:hanging="360"/>
      </w:pPr>
    </w:lvl>
    <w:lvl w:ilvl="4" w:tplc="040E0019" w:tentative="1">
      <w:start w:val="1"/>
      <w:numFmt w:val="lowerLetter"/>
      <w:lvlText w:val="%5."/>
      <w:lvlJc w:val="left"/>
      <w:pPr>
        <w:ind w:left="4102" w:hanging="360"/>
      </w:pPr>
    </w:lvl>
    <w:lvl w:ilvl="5" w:tplc="040E001B" w:tentative="1">
      <w:start w:val="1"/>
      <w:numFmt w:val="lowerRoman"/>
      <w:lvlText w:val="%6."/>
      <w:lvlJc w:val="right"/>
      <w:pPr>
        <w:ind w:left="4822" w:hanging="180"/>
      </w:pPr>
    </w:lvl>
    <w:lvl w:ilvl="6" w:tplc="040E000F" w:tentative="1">
      <w:start w:val="1"/>
      <w:numFmt w:val="decimal"/>
      <w:lvlText w:val="%7."/>
      <w:lvlJc w:val="left"/>
      <w:pPr>
        <w:ind w:left="5542" w:hanging="360"/>
      </w:pPr>
    </w:lvl>
    <w:lvl w:ilvl="7" w:tplc="040E0019" w:tentative="1">
      <w:start w:val="1"/>
      <w:numFmt w:val="lowerLetter"/>
      <w:lvlText w:val="%8."/>
      <w:lvlJc w:val="left"/>
      <w:pPr>
        <w:ind w:left="6262" w:hanging="360"/>
      </w:pPr>
    </w:lvl>
    <w:lvl w:ilvl="8" w:tplc="040E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>
    <w:nsid w:val="7F773C9F"/>
    <w:multiLevelType w:val="hybridMultilevel"/>
    <w:tmpl w:val="9E10749A"/>
    <w:lvl w:ilvl="0" w:tplc="175A20D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174" w:hanging="336"/>
      </w:pPr>
      <w:rPr>
        <w:rFonts w:hint="default"/>
        <w:spacing w:val="-1"/>
        <w:w w:val="99"/>
        <w:sz w:val="20"/>
        <w:szCs w:val="20"/>
      </w:rPr>
    </w:lvl>
    <w:lvl w:ilvl="2" w:tplc="BBF06464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EB90B96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39980064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7424035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5566904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80EE8EB6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85347DDC">
      <w:numFmt w:val="bullet"/>
      <w:lvlText w:val="•"/>
      <w:lvlJc w:val="left"/>
      <w:pPr>
        <w:ind w:left="7438" w:hanging="336"/>
      </w:pPr>
      <w:rPr>
        <w:rFonts w:hint="default"/>
      </w:rPr>
    </w:lvl>
  </w:abstractNum>
  <w:num w:numId="1">
    <w:abstractNumId w:val="2"/>
  </w:num>
  <w:num w:numId="2">
    <w:abstractNumId w:val="46"/>
  </w:num>
  <w:num w:numId="3">
    <w:abstractNumId w:val="54"/>
  </w:num>
  <w:num w:numId="4">
    <w:abstractNumId w:val="20"/>
  </w:num>
  <w:num w:numId="5">
    <w:abstractNumId w:val="51"/>
  </w:num>
  <w:num w:numId="6">
    <w:abstractNumId w:val="47"/>
  </w:num>
  <w:num w:numId="7">
    <w:abstractNumId w:val="34"/>
  </w:num>
  <w:num w:numId="8">
    <w:abstractNumId w:val="29"/>
  </w:num>
  <w:num w:numId="9">
    <w:abstractNumId w:val="36"/>
  </w:num>
  <w:num w:numId="10">
    <w:abstractNumId w:val="9"/>
  </w:num>
  <w:num w:numId="11">
    <w:abstractNumId w:val="8"/>
  </w:num>
  <w:num w:numId="12">
    <w:abstractNumId w:val="28"/>
  </w:num>
  <w:num w:numId="13">
    <w:abstractNumId w:val="23"/>
  </w:num>
  <w:num w:numId="14">
    <w:abstractNumId w:val="22"/>
  </w:num>
  <w:num w:numId="15">
    <w:abstractNumId w:val="43"/>
  </w:num>
  <w:num w:numId="16">
    <w:abstractNumId w:val="37"/>
  </w:num>
  <w:num w:numId="17">
    <w:abstractNumId w:val="45"/>
  </w:num>
  <w:num w:numId="18">
    <w:abstractNumId w:val="33"/>
  </w:num>
  <w:num w:numId="19">
    <w:abstractNumId w:val="17"/>
  </w:num>
  <w:num w:numId="20">
    <w:abstractNumId w:val="30"/>
  </w:num>
  <w:num w:numId="21">
    <w:abstractNumId w:val="3"/>
  </w:num>
  <w:num w:numId="22">
    <w:abstractNumId w:val="56"/>
  </w:num>
  <w:num w:numId="23">
    <w:abstractNumId w:val="35"/>
  </w:num>
  <w:num w:numId="24">
    <w:abstractNumId w:val="12"/>
  </w:num>
  <w:num w:numId="25">
    <w:abstractNumId w:val="26"/>
  </w:num>
  <w:num w:numId="26">
    <w:abstractNumId w:val="5"/>
  </w:num>
  <w:num w:numId="27">
    <w:abstractNumId w:val="49"/>
  </w:num>
  <w:num w:numId="28">
    <w:abstractNumId w:val="0"/>
  </w:num>
  <w:num w:numId="29">
    <w:abstractNumId w:val="44"/>
  </w:num>
  <w:num w:numId="30">
    <w:abstractNumId w:val="16"/>
  </w:num>
  <w:num w:numId="31">
    <w:abstractNumId w:val="53"/>
  </w:num>
  <w:num w:numId="32">
    <w:abstractNumId w:val="52"/>
  </w:num>
  <w:num w:numId="33">
    <w:abstractNumId w:val="6"/>
  </w:num>
  <w:num w:numId="34">
    <w:abstractNumId w:val="13"/>
  </w:num>
  <w:num w:numId="35">
    <w:abstractNumId w:val="32"/>
  </w:num>
  <w:num w:numId="36">
    <w:abstractNumId w:val="19"/>
  </w:num>
  <w:num w:numId="37">
    <w:abstractNumId w:val="14"/>
  </w:num>
  <w:num w:numId="38">
    <w:abstractNumId w:val="39"/>
  </w:num>
  <w:num w:numId="39">
    <w:abstractNumId w:val="18"/>
  </w:num>
  <w:num w:numId="40">
    <w:abstractNumId w:val="21"/>
  </w:num>
  <w:num w:numId="41">
    <w:abstractNumId w:val="40"/>
  </w:num>
  <w:num w:numId="42">
    <w:abstractNumId w:val="38"/>
  </w:num>
  <w:num w:numId="43">
    <w:abstractNumId w:val="50"/>
  </w:num>
  <w:num w:numId="44">
    <w:abstractNumId w:val="15"/>
  </w:num>
  <w:num w:numId="45">
    <w:abstractNumId w:val="25"/>
  </w:num>
  <w:num w:numId="46">
    <w:abstractNumId w:val="55"/>
  </w:num>
  <w:num w:numId="47">
    <w:abstractNumId w:val="11"/>
  </w:num>
  <w:num w:numId="48">
    <w:abstractNumId w:val="41"/>
  </w:num>
  <w:num w:numId="49">
    <w:abstractNumId w:val="1"/>
  </w:num>
  <w:num w:numId="50">
    <w:abstractNumId w:val="10"/>
  </w:num>
  <w:num w:numId="51">
    <w:abstractNumId w:val="57"/>
  </w:num>
  <w:num w:numId="52">
    <w:abstractNumId w:val="27"/>
  </w:num>
  <w:num w:numId="53">
    <w:abstractNumId w:val="48"/>
  </w:num>
  <w:num w:numId="54">
    <w:abstractNumId w:val="42"/>
  </w:num>
  <w:num w:numId="55">
    <w:abstractNumId w:val="24"/>
  </w:num>
  <w:num w:numId="56">
    <w:abstractNumId w:val="4"/>
  </w:num>
  <w:num w:numId="57">
    <w:abstractNumId w:val="7"/>
  </w:num>
  <w:num w:numId="58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36"/>
    <w:rsid w:val="0000607A"/>
    <w:rsid w:val="000160B2"/>
    <w:rsid w:val="000242F5"/>
    <w:rsid w:val="00036EEA"/>
    <w:rsid w:val="00043230"/>
    <w:rsid w:val="000507CE"/>
    <w:rsid w:val="0005177B"/>
    <w:rsid w:val="00082991"/>
    <w:rsid w:val="000A53BD"/>
    <w:rsid w:val="000F7313"/>
    <w:rsid w:val="001177D4"/>
    <w:rsid w:val="00121FCC"/>
    <w:rsid w:val="0015715A"/>
    <w:rsid w:val="00183745"/>
    <w:rsid w:val="00187473"/>
    <w:rsid w:val="001D4AE9"/>
    <w:rsid w:val="001E1DB9"/>
    <w:rsid w:val="00205E0C"/>
    <w:rsid w:val="00206C2F"/>
    <w:rsid w:val="0023233E"/>
    <w:rsid w:val="00233121"/>
    <w:rsid w:val="00235B3B"/>
    <w:rsid w:val="002375F8"/>
    <w:rsid w:val="0024599A"/>
    <w:rsid w:val="002508AE"/>
    <w:rsid w:val="00261FDC"/>
    <w:rsid w:val="002636EE"/>
    <w:rsid w:val="002A3993"/>
    <w:rsid w:val="002C686A"/>
    <w:rsid w:val="002D2534"/>
    <w:rsid w:val="002F43B4"/>
    <w:rsid w:val="00356021"/>
    <w:rsid w:val="00375BA4"/>
    <w:rsid w:val="0039339B"/>
    <w:rsid w:val="003935AF"/>
    <w:rsid w:val="003B4F3C"/>
    <w:rsid w:val="003C1EEA"/>
    <w:rsid w:val="003C61D1"/>
    <w:rsid w:val="003F361E"/>
    <w:rsid w:val="003F6CF1"/>
    <w:rsid w:val="00416E05"/>
    <w:rsid w:val="00443528"/>
    <w:rsid w:val="0047062F"/>
    <w:rsid w:val="00472869"/>
    <w:rsid w:val="00472E7F"/>
    <w:rsid w:val="00473786"/>
    <w:rsid w:val="004964D1"/>
    <w:rsid w:val="004B1562"/>
    <w:rsid w:val="004D080C"/>
    <w:rsid w:val="004F20F1"/>
    <w:rsid w:val="0051062D"/>
    <w:rsid w:val="00523A18"/>
    <w:rsid w:val="0053253D"/>
    <w:rsid w:val="0054573A"/>
    <w:rsid w:val="00546C52"/>
    <w:rsid w:val="00547046"/>
    <w:rsid w:val="0056357A"/>
    <w:rsid w:val="00585D41"/>
    <w:rsid w:val="005910FC"/>
    <w:rsid w:val="0059563B"/>
    <w:rsid w:val="005A3340"/>
    <w:rsid w:val="005B2A81"/>
    <w:rsid w:val="005B4876"/>
    <w:rsid w:val="005B4BDC"/>
    <w:rsid w:val="005C2002"/>
    <w:rsid w:val="005D2777"/>
    <w:rsid w:val="005F2C47"/>
    <w:rsid w:val="00606620"/>
    <w:rsid w:val="006169A1"/>
    <w:rsid w:val="006337BB"/>
    <w:rsid w:val="00641FCE"/>
    <w:rsid w:val="00655CC2"/>
    <w:rsid w:val="0066200E"/>
    <w:rsid w:val="00666F2F"/>
    <w:rsid w:val="006A4614"/>
    <w:rsid w:val="006A5395"/>
    <w:rsid w:val="006A5949"/>
    <w:rsid w:val="006B1BEF"/>
    <w:rsid w:val="006C40A0"/>
    <w:rsid w:val="006C652C"/>
    <w:rsid w:val="006D3C80"/>
    <w:rsid w:val="006D5BDA"/>
    <w:rsid w:val="006E2F17"/>
    <w:rsid w:val="006F27C2"/>
    <w:rsid w:val="007233B1"/>
    <w:rsid w:val="007519C3"/>
    <w:rsid w:val="00772D16"/>
    <w:rsid w:val="007860A5"/>
    <w:rsid w:val="00790A20"/>
    <w:rsid w:val="007A11B8"/>
    <w:rsid w:val="007A2106"/>
    <w:rsid w:val="007A3D99"/>
    <w:rsid w:val="007B0947"/>
    <w:rsid w:val="007B1E63"/>
    <w:rsid w:val="007C2BC0"/>
    <w:rsid w:val="007C68AD"/>
    <w:rsid w:val="007E4B94"/>
    <w:rsid w:val="008204E3"/>
    <w:rsid w:val="00836A1F"/>
    <w:rsid w:val="00840B9D"/>
    <w:rsid w:val="008662FC"/>
    <w:rsid w:val="00894FD7"/>
    <w:rsid w:val="008A6A75"/>
    <w:rsid w:val="008C2155"/>
    <w:rsid w:val="008C7730"/>
    <w:rsid w:val="008F245D"/>
    <w:rsid w:val="00906309"/>
    <w:rsid w:val="0092038A"/>
    <w:rsid w:val="0095673F"/>
    <w:rsid w:val="00966921"/>
    <w:rsid w:val="00976220"/>
    <w:rsid w:val="00986641"/>
    <w:rsid w:val="00992FC0"/>
    <w:rsid w:val="009A1C8C"/>
    <w:rsid w:val="009A7615"/>
    <w:rsid w:val="009B554B"/>
    <w:rsid w:val="009D1441"/>
    <w:rsid w:val="009D7E03"/>
    <w:rsid w:val="009E2BBB"/>
    <w:rsid w:val="009E5988"/>
    <w:rsid w:val="009F66ED"/>
    <w:rsid w:val="00A0135B"/>
    <w:rsid w:val="00A81D36"/>
    <w:rsid w:val="00A9530C"/>
    <w:rsid w:val="00A971A0"/>
    <w:rsid w:val="00AA3B9F"/>
    <w:rsid w:val="00AA554B"/>
    <w:rsid w:val="00AC6823"/>
    <w:rsid w:val="00AD60DC"/>
    <w:rsid w:val="00B04B14"/>
    <w:rsid w:val="00B46C09"/>
    <w:rsid w:val="00B55D51"/>
    <w:rsid w:val="00B60204"/>
    <w:rsid w:val="00B875A8"/>
    <w:rsid w:val="00B954E6"/>
    <w:rsid w:val="00BA031A"/>
    <w:rsid w:val="00BB50C7"/>
    <w:rsid w:val="00BC0B5B"/>
    <w:rsid w:val="00BC0EB3"/>
    <w:rsid w:val="00BD5BB2"/>
    <w:rsid w:val="00C33C09"/>
    <w:rsid w:val="00C35B0E"/>
    <w:rsid w:val="00C5589E"/>
    <w:rsid w:val="00C6078D"/>
    <w:rsid w:val="00C81844"/>
    <w:rsid w:val="00CC35F6"/>
    <w:rsid w:val="00CE576C"/>
    <w:rsid w:val="00CF0D67"/>
    <w:rsid w:val="00D3042E"/>
    <w:rsid w:val="00DA1E94"/>
    <w:rsid w:val="00DC0820"/>
    <w:rsid w:val="00DC3B36"/>
    <w:rsid w:val="00DD60E8"/>
    <w:rsid w:val="00DF3F2A"/>
    <w:rsid w:val="00E2642E"/>
    <w:rsid w:val="00E53535"/>
    <w:rsid w:val="00E73E64"/>
    <w:rsid w:val="00EC50CB"/>
    <w:rsid w:val="00EC6978"/>
    <w:rsid w:val="00EF21C4"/>
    <w:rsid w:val="00F55053"/>
    <w:rsid w:val="00F60F6A"/>
    <w:rsid w:val="00FD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pPr>
      <w:ind w:left="4387"/>
      <w:outlineLvl w:val="0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98" w:hanging="360"/>
    </w:pPr>
  </w:style>
  <w:style w:type="paragraph" w:customStyle="1" w:styleId="TableParagraph">
    <w:name w:val="Table Paragraph"/>
    <w:basedOn w:val="Norml"/>
    <w:uiPriority w:val="1"/>
    <w:qFormat/>
    <w:pPr>
      <w:spacing w:line="180" w:lineRule="exact"/>
      <w:ind w:left="10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9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947"/>
    <w:rPr>
      <w:rFonts w:ascii="Tahoma" w:eastAsia="Arial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B95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5949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5949"/>
    <w:rPr>
      <w:rFonts w:ascii="Arial" w:eastAsia="Arial" w:hAnsi="Arial" w:cs="Arial"/>
    </w:rPr>
  </w:style>
  <w:style w:type="paragraph" w:customStyle="1" w:styleId="Char">
    <w:name w:val="Char"/>
    <w:basedOn w:val="Norml"/>
    <w:rsid w:val="000242F5"/>
    <w:pPr>
      <w:widowControl/>
      <w:autoSpaceDE/>
      <w:autoSpaceDN/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styleId="Lbjegyzet-hivatkozs">
    <w:name w:val="footnote reference"/>
    <w:semiHidden/>
    <w:rsid w:val="00DF3F2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pPr>
      <w:ind w:left="4387"/>
      <w:outlineLvl w:val="0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98" w:hanging="360"/>
    </w:pPr>
  </w:style>
  <w:style w:type="paragraph" w:customStyle="1" w:styleId="TableParagraph">
    <w:name w:val="Table Paragraph"/>
    <w:basedOn w:val="Norml"/>
    <w:uiPriority w:val="1"/>
    <w:qFormat/>
    <w:pPr>
      <w:spacing w:line="180" w:lineRule="exact"/>
      <w:ind w:left="10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9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947"/>
    <w:rPr>
      <w:rFonts w:ascii="Tahoma" w:eastAsia="Arial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B95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5949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5949"/>
    <w:rPr>
      <w:rFonts w:ascii="Arial" w:eastAsia="Arial" w:hAnsi="Arial" w:cs="Arial"/>
    </w:rPr>
  </w:style>
  <w:style w:type="paragraph" w:customStyle="1" w:styleId="Char">
    <w:name w:val="Char"/>
    <w:basedOn w:val="Norml"/>
    <w:rsid w:val="000242F5"/>
    <w:pPr>
      <w:widowControl/>
      <w:autoSpaceDE/>
      <w:autoSpaceDN/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styleId="Lbjegyzet-hivatkozs">
    <w:name w:val="footnote reference"/>
    <w:semiHidden/>
    <w:rsid w:val="00DF3F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24</Pages>
  <Words>5669</Words>
  <Characters>39119</Characters>
  <Application>Microsoft Office Word</Application>
  <DocSecurity>0</DocSecurity>
  <Lines>325</Lines>
  <Paragraphs>89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solyom.margit</dc:creator>
  <cp:lastModifiedBy>Kati</cp:lastModifiedBy>
  <cp:revision>13</cp:revision>
  <cp:lastPrinted>2017-12-04T18:18:00Z</cp:lastPrinted>
  <dcterms:created xsi:type="dcterms:W3CDTF">2017-11-29T11:39:00Z</dcterms:created>
  <dcterms:modified xsi:type="dcterms:W3CDTF">2017-12-14T12:56:00Z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2017-11-22T00:00:00Z</vt:filetime>
  </property>
</Properties>
</file>